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81" w:rsidRPr="00B23781" w:rsidRDefault="00727ACF" w:rsidP="00916C2C">
      <w:pPr>
        <w:pStyle w:val="Heading7"/>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13.1pt;width:75.2pt;height:75.2pt;z-index:-251657216;visibility:visible;mso-wrap-edited:f">
            <v:imagedata r:id="rId9" o:title=""/>
          </v:shape>
          <o:OLEObject Type="Embed" ProgID="Word.Picture.8" ShapeID="_x0000_s1026" DrawAspect="Content" ObjectID="_1574836103" r:id="rId10"/>
        </w:pict>
      </w:r>
      <w:r w:rsidR="00B23781" w:rsidRPr="0081447B">
        <w:rPr>
          <w:sz w:val="22"/>
          <w:szCs w:val="22"/>
        </w:rPr>
        <w:t>Security Printing &amp; Minti</w:t>
      </w:r>
      <w:r w:rsidR="00B23781">
        <w:rPr>
          <w:sz w:val="22"/>
          <w:szCs w:val="22"/>
        </w:rPr>
        <w:t>ng Corporation of India Limited</w:t>
      </w:r>
    </w:p>
    <w:p w:rsidR="00B23781" w:rsidRDefault="00B23781" w:rsidP="00916C2C">
      <w:pPr>
        <w:pStyle w:val="Heading7"/>
        <w:ind w:left="720" w:firstLine="720"/>
        <w:rPr>
          <w:sz w:val="22"/>
          <w:szCs w:val="22"/>
        </w:rPr>
      </w:pPr>
      <w:r w:rsidRPr="0081447B">
        <w:rPr>
          <w:sz w:val="22"/>
          <w:szCs w:val="22"/>
        </w:rPr>
        <w:t xml:space="preserve">(A Mini </w:t>
      </w:r>
      <w:proofErr w:type="spellStart"/>
      <w:r w:rsidRPr="0081447B">
        <w:rPr>
          <w:sz w:val="22"/>
          <w:szCs w:val="22"/>
        </w:rPr>
        <w:t>Ratna</w:t>
      </w:r>
      <w:proofErr w:type="spellEnd"/>
      <w:r w:rsidRPr="0081447B">
        <w:rPr>
          <w:sz w:val="22"/>
          <w:szCs w:val="22"/>
        </w:rPr>
        <w:t xml:space="preserve"> Category – I CPSE)</w:t>
      </w:r>
    </w:p>
    <w:p w:rsidR="00B23781" w:rsidRPr="0081447B" w:rsidRDefault="00B23781" w:rsidP="00916C2C">
      <w:pPr>
        <w:pStyle w:val="Heading7"/>
        <w:ind w:left="720" w:firstLine="720"/>
        <w:rPr>
          <w:sz w:val="22"/>
          <w:szCs w:val="22"/>
        </w:rPr>
      </w:pPr>
      <w:r w:rsidRPr="0081447B">
        <w:rPr>
          <w:sz w:val="22"/>
          <w:szCs w:val="22"/>
        </w:rPr>
        <w:t>(Wholly owned by Government of India)</w:t>
      </w:r>
    </w:p>
    <w:p w:rsidR="00B23781" w:rsidRPr="00E40714" w:rsidRDefault="00916C2C" w:rsidP="00916C2C">
      <w:pPr>
        <w:pStyle w:val="Heading7"/>
      </w:pPr>
      <w:r>
        <w:rPr>
          <w:sz w:val="22"/>
          <w:szCs w:val="22"/>
        </w:rPr>
        <w:t xml:space="preserve">                      </w:t>
      </w:r>
      <w:r w:rsidR="00B23781">
        <w:rPr>
          <w:sz w:val="22"/>
          <w:szCs w:val="22"/>
        </w:rPr>
        <w:t>16</w:t>
      </w:r>
      <w:r w:rsidR="00B23781" w:rsidRPr="00093C0C">
        <w:rPr>
          <w:sz w:val="22"/>
          <w:szCs w:val="22"/>
          <w:vertAlign w:val="superscript"/>
        </w:rPr>
        <w:t>th</w:t>
      </w:r>
      <w:r w:rsidR="00B23781">
        <w:rPr>
          <w:sz w:val="22"/>
          <w:szCs w:val="22"/>
        </w:rPr>
        <w:t xml:space="preserve"> </w:t>
      </w:r>
      <w:r w:rsidR="00A76182">
        <w:t xml:space="preserve">Floor, </w:t>
      </w:r>
      <w:proofErr w:type="spellStart"/>
      <w:r w:rsidR="00A76182">
        <w:t>Jawahar</w:t>
      </w:r>
      <w:proofErr w:type="spellEnd"/>
      <w:r w:rsidR="00A76182">
        <w:t xml:space="preserve"> </w:t>
      </w:r>
      <w:proofErr w:type="spellStart"/>
      <w:r w:rsidR="00A76182">
        <w:t>V</w:t>
      </w:r>
      <w:r w:rsidR="00B23781">
        <w:t>yapar</w:t>
      </w:r>
      <w:proofErr w:type="spellEnd"/>
      <w:r w:rsidR="00B23781">
        <w:t xml:space="preserve"> </w:t>
      </w:r>
      <w:proofErr w:type="spellStart"/>
      <w:r w:rsidR="00B23781">
        <w:t>Bhawan</w:t>
      </w:r>
      <w:proofErr w:type="spellEnd"/>
      <w:r w:rsidR="00B23781" w:rsidRPr="00E40714">
        <w:t>,</w:t>
      </w:r>
      <w:r w:rsidR="00B23781">
        <w:t xml:space="preserve"> New Delhi -110001</w:t>
      </w:r>
    </w:p>
    <w:p w:rsidR="00B23781" w:rsidRDefault="00B23781" w:rsidP="00F1224F">
      <w:pPr>
        <w:pStyle w:val="NoSpacing"/>
        <w:jc w:val="both"/>
      </w:pPr>
    </w:p>
    <w:p w:rsidR="00B23781" w:rsidRDefault="009B76D0" w:rsidP="00F1224F">
      <w:pPr>
        <w:pStyle w:val="NoSpacing"/>
        <w:jc w:val="both"/>
      </w:pPr>
      <w:r>
        <w:t xml:space="preserve">        </w:t>
      </w:r>
      <w:r w:rsidR="00916C2C">
        <w:t>Phone:</w:t>
      </w:r>
      <w:r w:rsidR="00B23781">
        <w:t xml:space="preserve"> </w:t>
      </w:r>
      <w:proofErr w:type="gramStart"/>
      <w:r w:rsidR="00B23781">
        <w:t>011-443582223</w:t>
      </w:r>
      <w:r w:rsidR="00B23781" w:rsidRPr="0081447B">
        <w:t xml:space="preserve">     </w:t>
      </w:r>
      <w:r>
        <w:t xml:space="preserve">      </w:t>
      </w:r>
      <w:r w:rsidR="00B23781" w:rsidRPr="0081447B">
        <w:t xml:space="preserve">            </w:t>
      </w:r>
      <w:r w:rsidR="00B23781">
        <w:t>Fax No.011-443582293</w:t>
      </w:r>
      <w:r w:rsidR="00916C2C">
        <w:t xml:space="preserve"> </w:t>
      </w:r>
      <w:r w:rsidR="00916C2C">
        <w:tab/>
      </w:r>
      <w:r>
        <w:t xml:space="preserve"> </w:t>
      </w:r>
      <w:r w:rsidR="00916C2C">
        <w:tab/>
      </w:r>
      <w:r w:rsidR="00916C2C" w:rsidRPr="0081447B">
        <w:t>Website:</w:t>
      </w:r>
      <w:r w:rsidR="00B23781" w:rsidRPr="0081447B">
        <w:t xml:space="preserve"> www.spmcil.com</w:t>
      </w:r>
      <w:proofErr w:type="gramEnd"/>
    </w:p>
    <w:p w:rsidR="00B23781" w:rsidRPr="0081447B" w:rsidRDefault="00B23781" w:rsidP="00F1224F">
      <w:pPr>
        <w:jc w:val="both"/>
        <w:rPr>
          <w:rFonts w:ascii="Arial" w:hAnsi="Arial" w:cs="Arial"/>
          <w:szCs w:val="22"/>
        </w:rPr>
      </w:pPr>
      <w:r w:rsidRPr="0081447B">
        <w:rPr>
          <w:rFonts w:ascii="Arial" w:hAnsi="Arial" w:cs="Arial"/>
          <w:szCs w:val="22"/>
        </w:rPr>
        <w:t>--------------------------------------------------------------------------------------------------------------------------</w:t>
      </w:r>
      <w:r w:rsidR="00916C2C">
        <w:rPr>
          <w:rFonts w:ascii="Arial" w:hAnsi="Arial" w:cs="Arial"/>
          <w:szCs w:val="22"/>
        </w:rPr>
        <w:t>----</w:t>
      </w:r>
      <w:r w:rsidRPr="0081447B">
        <w:rPr>
          <w:rFonts w:ascii="Arial" w:hAnsi="Arial" w:cs="Arial"/>
          <w:szCs w:val="22"/>
        </w:rPr>
        <w:t xml:space="preserve">- </w:t>
      </w:r>
    </w:p>
    <w:p w:rsidR="00B23781" w:rsidRPr="0081447B" w:rsidRDefault="00B23781" w:rsidP="00F1224F">
      <w:pPr>
        <w:widowControl w:val="0"/>
        <w:autoSpaceDE w:val="0"/>
        <w:autoSpaceDN w:val="0"/>
        <w:adjustRightInd w:val="0"/>
        <w:spacing w:before="58"/>
        <w:ind w:left="1913" w:right="1915"/>
        <w:jc w:val="both"/>
        <w:rPr>
          <w:rFonts w:ascii="Arial" w:hAnsi="Arial" w:cs="Arial"/>
          <w:b/>
          <w:sz w:val="32"/>
          <w:szCs w:val="32"/>
        </w:rPr>
      </w:pPr>
      <w:r w:rsidRPr="0081447B">
        <w:rPr>
          <w:rFonts w:ascii="Arial" w:hAnsi="Arial" w:cs="Arial"/>
          <w:b/>
          <w:sz w:val="32"/>
          <w:szCs w:val="32"/>
        </w:rPr>
        <w:t>Standa</w:t>
      </w:r>
      <w:r w:rsidRPr="0081447B">
        <w:rPr>
          <w:rFonts w:ascii="Arial" w:hAnsi="Arial" w:cs="Arial"/>
          <w:b/>
          <w:spacing w:val="1"/>
          <w:sz w:val="32"/>
          <w:szCs w:val="32"/>
        </w:rPr>
        <w:t>r</w:t>
      </w:r>
      <w:r w:rsidRPr="0081447B">
        <w:rPr>
          <w:rFonts w:ascii="Arial" w:hAnsi="Arial" w:cs="Arial"/>
          <w:b/>
          <w:sz w:val="32"/>
          <w:szCs w:val="32"/>
        </w:rPr>
        <w:t>d Bidding Document (</w:t>
      </w:r>
      <w:r w:rsidRPr="0081447B">
        <w:rPr>
          <w:rFonts w:ascii="Arial" w:hAnsi="Arial" w:cs="Arial"/>
          <w:b/>
          <w:spacing w:val="1"/>
          <w:sz w:val="32"/>
          <w:szCs w:val="32"/>
        </w:rPr>
        <w:t>S</w:t>
      </w:r>
      <w:r w:rsidRPr="0081447B">
        <w:rPr>
          <w:rFonts w:ascii="Arial" w:hAnsi="Arial" w:cs="Arial"/>
          <w:b/>
          <w:sz w:val="32"/>
          <w:szCs w:val="32"/>
        </w:rPr>
        <w:t>BD)</w:t>
      </w:r>
    </w:p>
    <w:p w:rsidR="00B23781" w:rsidRDefault="00B23781" w:rsidP="00F1224F">
      <w:pPr>
        <w:widowControl w:val="0"/>
        <w:autoSpaceDE w:val="0"/>
        <w:autoSpaceDN w:val="0"/>
        <w:adjustRightInd w:val="0"/>
        <w:spacing w:line="275" w:lineRule="exact"/>
        <w:ind w:left="2388" w:right="2389"/>
        <w:jc w:val="both"/>
        <w:rPr>
          <w:rFonts w:ascii="Arial" w:hAnsi="Arial" w:cs="Arial"/>
        </w:rPr>
      </w:pPr>
    </w:p>
    <w:p w:rsidR="00CE5DDC" w:rsidRDefault="00CE5DDC" w:rsidP="00F1224F">
      <w:pPr>
        <w:pStyle w:val="Heading7"/>
        <w:jc w:val="both"/>
      </w:pPr>
    </w:p>
    <w:p w:rsidR="00B23781" w:rsidRPr="009B76D0" w:rsidRDefault="002C75BC" w:rsidP="00F1224F">
      <w:pPr>
        <w:pStyle w:val="Heading7"/>
        <w:jc w:val="both"/>
        <w:rPr>
          <w:rFonts w:ascii="Times New Roman" w:hAnsi="Times New Roman"/>
          <w:szCs w:val="24"/>
          <w:lang w:val="en-GB"/>
        </w:rPr>
      </w:pPr>
      <w:r w:rsidRPr="009B76D0">
        <w:rPr>
          <w:rFonts w:ascii="Times New Roman" w:hAnsi="Times New Roman"/>
          <w:szCs w:val="24"/>
        </w:rPr>
        <w:t>TENDER</w:t>
      </w:r>
      <w:r w:rsidR="00B23781" w:rsidRPr="009B76D0">
        <w:rPr>
          <w:rFonts w:ascii="Times New Roman" w:hAnsi="Times New Roman"/>
          <w:szCs w:val="24"/>
        </w:rPr>
        <w:t xml:space="preserve"> FOR </w:t>
      </w:r>
      <w:r w:rsidR="00832776" w:rsidRPr="009B76D0">
        <w:rPr>
          <w:rFonts w:ascii="Times New Roman" w:hAnsi="Times New Roman"/>
          <w:szCs w:val="24"/>
        </w:rPr>
        <w:t>ENGAGING PARTNERSHIP</w:t>
      </w:r>
      <w:r w:rsidR="00B23781" w:rsidRPr="009B76D0">
        <w:rPr>
          <w:rFonts w:ascii="Times New Roman" w:hAnsi="Times New Roman"/>
          <w:szCs w:val="24"/>
          <w:lang w:val="en-GB"/>
        </w:rPr>
        <w:t>/LIMITED LIABILITY</w:t>
      </w:r>
      <w:r w:rsidR="00BC06DA" w:rsidRPr="009B76D0">
        <w:rPr>
          <w:rFonts w:ascii="Times New Roman" w:hAnsi="Times New Roman"/>
          <w:szCs w:val="24"/>
          <w:lang w:val="en-GB"/>
        </w:rPr>
        <w:t xml:space="preserve"> </w:t>
      </w:r>
      <w:r w:rsidR="00B23781" w:rsidRPr="009B76D0">
        <w:rPr>
          <w:rFonts w:ascii="Times New Roman" w:hAnsi="Times New Roman"/>
          <w:szCs w:val="24"/>
          <w:lang w:val="en-GB"/>
        </w:rPr>
        <w:t>PARTNERSHIP</w:t>
      </w:r>
      <w:r w:rsidR="00B23781" w:rsidRPr="009B76D0">
        <w:rPr>
          <w:rFonts w:ascii="Times New Roman" w:hAnsi="Times New Roman"/>
          <w:szCs w:val="24"/>
        </w:rPr>
        <w:t xml:space="preserve"> </w:t>
      </w:r>
      <w:r w:rsidR="00B23781" w:rsidRPr="009B76D0">
        <w:rPr>
          <w:rFonts w:ascii="Times New Roman" w:hAnsi="Times New Roman"/>
          <w:szCs w:val="24"/>
          <w:lang w:val="en-GB"/>
        </w:rPr>
        <w:t xml:space="preserve">FIRMS OF CHARTERED/COST ACCOUNTANTS FOR CONDUCTING INTERNAL AUDIT IN NINE UNITS AND CORPORATE OFFICE </w:t>
      </w:r>
      <w:r w:rsidRPr="009B76D0">
        <w:rPr>
          <w:rFonts w:ascii="Times New Roman" w:hAnsi="Times New Roman"/>
          <w:szCs w:val="24"/>
          <w:lang w:val="en-GB"/>
        </w:rPr>
        <w:t>OF</w:t>
      </w:r>
      <w:r w:rsidR="00FE10B9" w:rsidRPr="009B76D0">
        <w:rPr>
          <w:rFonts w:ascii="Times New Roman" w:hAnsi="Times New Roman"/>
          <w:szCs w:val="24"/>
          <w:lang w:val="en-GB"/>
        </w:rPr>
        <w:t xml:space="preserve"> </w:t>
      </w:r>
      <w:r w:rsidR="00A76182" w:rsidRPr="009B76D0">
        <w:rPr>
          <w:rFonts w:ascii="Times New Roman" w:hAnsi="Times New Roman"/>
          <w:szCs w:val="24"/>
          <w:lang w:val="en-GB"/>
        </w:rPr>
        <w:t>SECURITY PRINTING &amp; MINTING CORPORATION OF INDIA LIMITED (</w:t>
      </w:r>
      <w:r w:rsidR="00FE10B9" w:rsidRPr="009B76D0">
        <w:rPr>
          <w:rFonts w:ascii="Times New Roman" w:hAnsi="Times New Roman"/>
          <w:szCs w:val="24"/>
          <w:lang w:val="en-GB"/>
        </w:rPr>
        <w:t>SPMCIL</w:t>
      </w:r>
      <w:r w:rsidR="00A76182" w:rsidRPr="009B76D0">
        <w:rPr>
          <w:rFonts w:ascii="Times New Roman" w:hAnsi="Times New Roman"/>
          <w:szCs w:val="24"/>
          <w:lang w:val="en-GB"/>
        </w:rPr>
        <w:t>)</w:t>
      </w:r>
      <w:r w:rsidR="00FE10B9" w:rsidRPr="009B76D0">
        <w:rPr>
          <w:rFonts w:ascii="Times New Roman" w:hAnsi="Times New Roman"/>
          <w:szCs w:val="24"/>
          <w:lang w:val="en-GB"/>
        </w:rPr>
        <w:t xml:space="preserve"> </w:t>
      </w:r>
      <w:r w:rsidR="00B23781" w:rsidRPr="009B76D0">
        <w:rPr>
          <w:rFonts w:ascii="Times New Roman" w:hAnsi="Times New Roman"/>
          <w:szCs w:val="24"/>
          <w:lang w:val="en-GB"/>
        </w:rPr>
        <w:t>FOR THE FINANCIAL YEAR 2017-18</w:t>
      </w:r>
      <w:r w:rsidR="006D034B" w:rsidRPr="009B76D0">
        <w:rPr>
          <w:rFonts w:ascii="Times New Roman" w:hAnsi="Times New Roman"/>
          <w:szCs w:val="24"/>
          <w:lang w:val="en-GB"/>
        </w:rPr>
        <w:t>.</w:t>
      </w:r>
    </w:p>
    <w:p w:rsidR="00B23781" w:rsidRPr="009B76D0" w:rsidRDefault="00B23781" w:rsidP="00F1224F">
      <w:pPr>
        <w:widowControl w:val="0"/>
        <w:autoSpaceDE w:val="0"/>
        <w:autoSpaceDN w:val="0"/>
        <w:adjustRightInd w:val="0"/>
        <w:spacing w:line="200" w:lineRule="exact"/>
        <w:jc w:val="both"/>
        <w:rPr>
          <w:rFonts w:ascii="Times New Roman" w:hAnsi="Times New Roman" w:cs="Times New Roman"/>
          <w:color w:val="000000"/>
          <w:sz w:val="24"/>
          <w:szCs w:val="24"/>
        </w:rPr>
      </w:pPr>
    </w:p>
    <w:p w:rsidR="00B23781" w:rsidRPr="009B76D0" w:rsidRDefault="00B23781" w:rsidP="00F1224F">
      <w:pPr>
        <w:widowControl w:val="0"/>
        <w:autoSpaceDE w:val="0"/>
        <w:autoSpaceDN w:val="0"/>
        <w:adjustRightInd w:val="0"/>
        <w:spacing w:line="200" w:lineRule="exact"/>
        <w:jc w:val="both"/>
        <w:rPr>
          <w:rFonts w:ascii="Times New Roman" w:hAnsi="Times New Roman" w:cs="Times New Roman"/>
          <w:color w:val="000000"/>
          <w:sz w:val="24"/>
          <w:szCs w:val="24"/>
        </w:rPr>
      </w:pPr>
    </w:p>
    <w:p w:rsidR="00B23781" w:rsidRPr="009B76D0" w:rsidRDefault="00B23781" w:rsidP="00F1224F">
      <w:pPr>
        <w:widowControl w:val="0"/>
        <w:autoSpaceDE w:val="0"/>
        <w:autoSpaceDN w:val="0"/>
        <w:adjustRightInd w:val="0"/>
        <w:spacing w:line="200" w:lineRule="exact"/>
        <w:jc w:val="both"/>
        <w:rPr>
          <w:rFonts w:ascii="Times New Roman" w:hAnsi="Times New Roman" w:cs="Times New Roman"/>
          <w:color w:val="000000"/>
          <w:sz w:val="24"/>
          <w:szCs w:val="24"/>
        </w:rPr>
      </w:pPr>
    </w:p>
    <w:p w:rsidR="00B23781" w:rsidRPr="009B76D0" w:rsidRDefault="000525D0" w:rsidP="00F1224F">
      <w:pPr>
        <w:spacing w:after="100" w:afterAutospacing="1" w:line="360" w:lineRule="auto"/>
        <w:jc w:val="both"/>
        <w:rPr>
          <w:rFonts w:ascii="Times New Roman" w:hAnsi="Times New Roman" w:cs="Times New Roman"/>
          <w:b/>
          <w:bCs/>
          <w:sz w:val="24"/>
          <w:szCs w:val="24"/>
        </w:rPr>
      </w:pPr>
      <w:r w:rsidRPr="009B76D0">
        <w:rPr>
          <w:rFonts w:ascii="Times New Roman" w:hAnsi="Times New Roman" w:cs="Times New Roman"/>
          <w:b/>
          <w:bCs/>
          <w:sz w:val="24"/>
          <w:szCs w:val="24"/>
        </w:rPr>
        <w:t xml:space="preserve">Tender </w:t>
      </w:r>
      <w:r w:rsidR="006A2CFD" w:rsidRPr="009B76D0">
        <w:rPr>
          <w:rFonts w:ascii="Times New Roman" w:hAnsi="Times New Roman" w:cs="Times New Roman"/>
          <w:b/>
          <w:bCs/>
          <w:sz w:val="24"/>
          <w:szCs w:val="24"/>
        </w:rPr>
        <w:t>No. SPMCIL/FIN/254/EOI/IA/2017</w:t>
      </w:r>
      <w:r w:rsidR="006A2CFD" w:rsidRPr="009B76D0">
        <w:rPr>
          <w:rFonts w:ascii="Times New Roman" w:hAnsi="Times New Roman" w:cs="Times New Roman"/>
          <w:b/>
          <w:bCs/>
          <w:sz w:val="24"/>
          <w:szCs w:val="24"/>
        </w:rPr>
        <w:tab/>
      </w:r>
      <w:r w:rsidR="00B23781" w:rsidRPr="009B76D0">
        <w:rPr>
          <w:rFonts w:ascii="Times New Roman" w:hAnsi="Times New Roman" w:cs="Times New Roman"/>
          <w:b/>
          <w:bCs/>
          <w:sz w:val="24"/>
          <w:szCs w:val="24"/>
        </w:rPr>
        <w:t xml:space="preserve"> </w:t>
      </w:r>
      <w:r w:rsidR="00B23781" w:rsidRPr="009B76D0">
        <w:rPr>
          <w:rFonts w:ascii="Times New Roman" w:hAnsi="Times New Roman" w:cs="Times New Roman"/>
          <w:b/>
          <w:bCs/>
          <w:sz w:val="24"/>
          <w:szCs w:val="24"/>
        </w:rPr>
        <w:tab/>
      </w:r>
      <w:r w:rsidR="00B23781" w:rsidRPr="009B76D0">
        <w:rPr>
          <w:rFonts w:ascii="Times New Roman" w:hAnsi="Times New Roman" w:cs="Times New Roman"/>
          <w:b/>
          <w:bCs/>
          <w:sz w:val="24"/>
          <w:szCs w:val="24"/>
        </w:rPr>
        <w:tab/>
      </w:r>
      <w:r w:rsidR="00A76182" w:rsidRPr="009B76D0">
        <w:rPr>
          <w:rFonts w:ascii="Times New Roman" w:hAnsi="Times New Roman" w:cs="Times New Roman"/>
          <w:b/>
          <w:bCs/>
          <w:sz w:val="24"/>
          <w:szCs w:val="24"/>
        </w:rPr>
        <w:tab/>
      </w:r>
      <w:r w:rsidR="00B23781" w:rsidRPr="009B76D0">
        <w:rPr>
          <w:rFonts w:ascii="Times New Roman" w:hAnsi="Times New Roman" w:cs="Times New Roman"/>
          <w:b/>
          <w:bCs/>
          <w:sz w:val="24"/>
          <w:szCs w:val="24"/>
        </w:rPr>
        <w:t xml:space="preserve">Dated </w:t>
      </w:r>
      <w:r w:rsidR="00B26370" w:rsidRPr="009B76D0">
        <w:rPr>
          <w:rFonts w:ascii="Times New Roman" w:hAnsi="Times New Roman" w:cs="Times New Roman"/>
          <w:b/>
          <w:bCs/>
          <w:sz w:val="24"/>
          <w:szCs w:val="24"/>
        </w:rPr>
        <w:t>1</w:t>
      </w:r>
      <w:r w:rsidR="00A76182" w:rsidRPr="009B76D0">
        <w:rPr>
          <w:rFonts w:ascii="Times New Roman" w:hAnsi="Times New Roman" w:cs="Times New Roman"/>
          <w:b/>
          <w:bCs/>
          <w:sz w:val="24"/>
          <w:szCs w:val="24"/>
        </w:rPr>
        <w:t>4</w:t>
      </w:r>
      <w:r w:rsidR="00B26370" w:rsidRPr="009B76D0">
        <w:rPr>
          <w:rFonts w:ascii="Times New Roman" w:hAnsi="Times New Roman" w:cs="Times New Roman"/>
          <w:b/>
          <w:bCs/>
          <w:sz w:val="24"/>
          <w:szCs w:val="24"/>
        </w:rPr>
        <w:t>.12.2017</w:t>
      </w:r>
    </w:p>
    <w:p w:rsidR="00B23781" w:rsidRPr="009B76D0" w:rsidRDefault="00B23781" w:rsidP="00F1224F">
      <w:pPr>
        <w:spacing w:after="100" w:afterAutospacing="1" w:line="360" w:lineRule="auto"/>
        <w:jc w:val="both"/>
        <w:rPr>
          <w:rFonts w:ascii="Times New Roman" w:hAnsi="Times New Roman" w:cs="Times New Roman"/>
          <w:b/>
          <w:bCs/>
          <w:sz w:val="24"/>
          <w:szCs w:val="24"/>
        </w:rPr>
      </w:pPr>
      <w:r w:rsidRPr="009B76D0">
        <w:rPr>
          <w:rFonts w:ascii="Times New Roman" w:hAnsi="Times New Roman" w:cs="Times New Roman"/>
          <w:b/>
          <w:bCs/>
          <w:sz w:val="24"/>
          <w:szCs w:val="24"/>
        </w:rPr>
        <w:t xml:space="preserve">This Tender Document Contains </w:t>
      </w:r>
      <w:r w:rsidR="0047460E" w:rsidRPr="009B76D0">
        <w:rPr>
          <w:rFonts w:ascii="Times New Roman" w:hAnsi="Times New Roman" w:cs="Times New Roman"/>
          <w:b/>
          <w:bCs/>
          <w:sz w:val="24"/>
          <w:szCs w:val="24"/>
        </w:rPr>
        <w:t>32 Pages</w:t>
      </w:r>
      <w:r w:rsidRPr="009B76D0">
        <w:rPr>
          <w:rFonts w:ascii="Times New Roman" w:hAnsi="Times New Roman" w:cs="Times New Roman"/>
          <w:b/>
          <w:bCs/>
          <w:sz w:val="24"/>
          <w:szCs w:val="24"/>
        </w:rPr>
        <w:t xml:space="preserve"> </w:t>
      </w:r>
    </w:p>
    <w:p w:rsidR="00B23781" w:rsidRPr="009B76D0" w:rsidRDefault="00B23781" w:rsidP="00F1224F">
      <w:pPr>
        <w:spacing w:after="100" w:afterAutospacing="1" w:line="360" w:lineRule="auto"/>
        <w:jc w:val="both"/>
        <w:rPr>
          <w:rFonts w:ascii="Times New Roman" w:hAnsi="Times New Roman" w:cs="Times New Roman"/>
          <w:b/>
          <w:bCs/>
          <w:sz w:val="24"/>
          <w:szCs w:val="24"/>
        </w:rPr>
      </w:pPr>
      <w:r w:rsidRPr="009B76D0">
        <w:rPr>
          <w:rFonts w:ascii="Times New Roman" w:hAnsi="Times New Roman" w:cs="Times New Roman"/>
          <w:b/>
          <w:bCs/>
          <w:sz w:val="24"/>
          <w:szCs w:val="24"/>
        </w:rPr>
        <w:t xml:space="preserve">Details of Contact person in SPMCIL, New Delhi regarding this tender: </w:t>
      </w:r>
    </w:p>
    <w:p w:rsidR="00B23781" w:rsidRPr="009B76D0" w:rsidRDefault="00B23781" w:rsidP="00F1224F">
      <w:pPr>
        <w:spacing w:after="100" w:afterAutospacing="1" w:line="360" w:lineRule="auto"/>
        <w:jc w:val="both"/>
        <w:rPr>
          <w:rFonts w:ascii="Times New Roman" w:hAnsi="Times New Roman" w:cs="Times New Roman"/>
          <w:sz w:val="24"/>
          <w:szCs w:val="24"/>
        </w:rPr>
      </w:pPr>
    </w:p>
    <w:p w:rsidR="00CE5DDC" w:rsidRPr="009B76D0" w:rsidRDefault="00CE5DDC" w:rsidP="00F1224F">
      <w:pPr>
        <w:spacing w:after="100" w:afterAutospacing="1" w:line="360" w:lineRule="auto"/>
        <w:jc w:val="both"/>
        <w:rPr>
          <w:rFonts w:ascii="Times New Roman" w:hAnsi="Times New Roman" w:cs="Times New Roman"/>
          <w:sz w:val="24"/>
          <w:szCs w:val="24"/>
        </w:rPr>
      </w:pPr>
    </w:p>
    <w:p w:rsidR="00CE5DDC" w:rsidRPr="009B76D0" w:rsidRDefault="00A975E4" w:rsidP="00A975E4">
      <w:pPr>
        <w:tabs>
          <w:tab w:val="left" w:pos="4009"/>
        </w:tabs>
        <w:spacing w:after="100" w:afterAutospacing="1" w:line="360" w:lineRule="auto"/>
        <w:jc w:val="both"/>
        <w:rPr>
          <w:rFonts w:ascii="Times New Roman" w:hAnsi="Times New Roman" w:cs="Times New Roman"/>
          <w:sz w:val="24"/>
          <w:szCs w:val="24"/>
        </w:rPr>
      </w:pPr>
      <w:r w:rsidRPr="009B76D0">
        <w:rPr>
          <w:rFonts w:ascii="Times New Roman" w:hAnsi="Times New Roman" w:cs="Times New Roman"/>
          <w:sz w:val="24"/>
          <w:szCs w:val="24"/>
        </w:rPr>
        <w:tab/>
      </w:r>
    </w:p>
    <w:p w:rsidR="00CE5DDC" w:rsidRPr="009B76D0" w:rsidRDefault="00CE5DDC" w:rsidP="00F1224F">
      <w:pPr>
        <w:spacing w:after="100" w:afterAutospacing="1" w:line="360" w:lineRule="auto"/>
        <w:jc w:val="both"/>
        <w:rPr>
          <w:rFonts w:ascii="Times New Roman" w:hAnsi="Times New Roman" w:cs="Times New Roman"/>
          <w:sz w:val="24"/>
          <w:szCs w:val="24"/>
        </w:rPr>
      </w:pPr>
    </w:p>
    <w:p w:rsidR="00B23781" w:rsidRPr="009B76D0" w:rsidRDefault="00B23781" w:rsidP="00F1224F">
      <w:pPr>
        <w:pStyle w:val="NoSpacing"/>
        <w:jc w:val="both"/>
        <w:rPr>
          <w:rFonts w:ascii="Times New Roman" w:hAnsi="Times New Roman" w:cs="Times New Roman"/>
          <w:b/>
          <w:bCs/>
          <w:sz w:val="24"/>
          <w:szCs w:val="24"/>
        </w:rPr>
      </w:pPr>
      <w:r w:rsidRPr="009B76D0">
        <w:rPr>
          <w:rFonts w:ascii="Times New Roman" w:hAnsi="Times New Roman" w:cs="Times New Roman"/>
          <w:b/>
          <w:bCs/>
          <w:sz w:val="24"/>
          <w:szCs w:val="24"/>
        </w:rPr>
        <w:t>(Sanjay Maheshwari)</w:t>
      </w:r>
      <w:r w:rsidR="00916C2C" w:rsidRPr="009B76D0">
        <w:rPr>
          <w:rFonts w:ascii="Times New Roman" w:hAnsi="Times New Roman" w:cs="Times New Roman"/>
          <w:b/>
          <w:bCs/>
          <w:sz w:val="24"/>
          <w:szCs w:val="24"/>
        </w:rPr>
        <w:t>,</w:t>
      </w:r>
    </w:p>
    <w:p w:rsidR="00B23781" w:rsidRPr="009B76D0" w:rsidRDefault="00B26370" w:rsidP="00F1224F">
      <w:pPr>
        <w:pStyle w:val="NoSpacing"/>
        <w:jc w:val="both"/>
        <w:rPr>
          <w:rFonts w:ascii="Times New Roman" w:hAnsi="Times New Roman" w:cs="Times New Roman"/>
          <w:b/>
          <w:bCs/>
          <w:sz w:val="24"/>
          <w:szCs w:val="24"/>
        </w:rPr>
      </w:pPr>
      <w:r w:rsidRPr="009B76D0">
        <w:rPr>
          <w:rFonts w:ascii="Times New Roman" w:hAnsi="Times New Roman" w:cs="Times New Roman"/>
          <w:b/>
          <w:bCs/>
          <w:sz w:val="24"/>
          <w:szCs w:val="24"/>
        </w:rPr>
        <w:t>Additional General Manager (Finance)</w:t>
      </w:r>
      <w:r w:rsidR="00916C2C" w:rsidRPr="009B76D0">
        <w:rPr>
          <w:rFonts w:ascii="Times New Roman" w:hAnsi="Times New Roman" w:cs="Times New Roman"/>
          <w:b/>
          <w:bCs/>
          <w:sz w:val="24"/>
          <w:szCs w:val="24"/>
        </w:rPr>
        <w:t>, SPMCIL,</w:t>
      </w:r>
    </w:p>
    <w:p w:rsidR="00B23781" w:rsidRPr="009B76D0" w:rsidRDefault="00B23781" w:rsidP="00F1224F">
      <w:pPr>
        <w:pStyle w:val="NoSpacing"/>
        <w:jc w:val="both"/>
        <w:rPr>
          <w:rFonts w:ascii="Times New Roman" w:hAnsi="Times New Roman" w:cs="Times New Roman"/>
          <w:b/>
          <w:bCs/>
          <w:sz w:val="24"/>
          <w:szCs w:val="24"/>
        </w:rPr>
      </w:pPr>
      <w:r w:rsidRPr="009B76D0">
        <w:rPr>
          <w:rFonts w:ascii="Times New Roman" w:hAnsi="Times New Roman" w:cs="Times New Roman"/>
          <w:b/>
          <w:bCs/>
          <w:sz w:val="24"/>
          <w:szCs w:val="24"/>
        </w:rPr>
        <w:t>16</w:t>
      </w:r>
      <w:r w:rsidRPr="009B76D0">
        <w:rPr>
          <w:rFonts w:ascii="Times New Roman" w:hAnsi="Times New Roman" w:cs="Times New Roman"/>
          <w:b/>
          <w:bCs/>
          <w:sz w:val="24"/>
          <w:szCs w:val="24"/>
          <w:vertAlign w:val="superscript"/>
        </w:rPr>
        <w:t>th</w:t>
      </w:r>
      <w:r w:rsidR="00B26370" w:rsidRPr="009B76D0">
        <w:rPr>
          <w:rFonts w:ascii="Times New Roman" w:hAnsi="Times New Roman" w:cs="Times New Roman"/>
          <w:b/>
          <w:bCs/>
          <w:sz w:val="24"/>
          <w:szCs w:val="24"/>
        </w:rPr>
        <w:t xml:space="preserve"> Floor, </w:t>
      </w:r>
      <w:proofErr w:type="spellStart"/>
      <w:r w:rsidR="00B26370" w:rsidRPr="009B76D0">
        <w:rPr>
          <w:rFonts w:ascii="Times New Roman" w:hAnsi="Times New Roman" w:cs="Times New Roman"/>
          <w:b/>
          <w:bCs/>
          <w:sz w:val="24"/>
          <w:szCs w:val="24"/>
        </w:rPr>
        <w:t>Jawahar</w:t>
      </w:r>
      <w:proofErr w:type="spellEnd"/>
      <w:r w:rsidR="00B26370" w:rsidRPr="009B76D0">
        <w:rPr>
          <w:rFonts w:ascii="Times New Roman" w:hAnsi="Times New Roman" w:cs="Times New Roman"/>
          <w:b/>
          <w:bCs/>
          <w:sz w:val="24"/>
          <w:szCs w:val="24"/>
        </w:rPr>
        <w:t xml:space="preserve"> </w:t>
      </w:r>
      <w:proofErr w:type="spellStart"/>
      <w:r w:rsidR="00B26370" w:rsidRPr="009B76D0">
        <w:rPr>
          <w:rFonts w:ascii="Times New Roman" w:hAnsi="Times New Roman" w:cs="Times New Roman"/>
          <w:b/>
          <w:bCs/>
          <w:sz w:val="24"/>
          <w:szCs w:val="24"/>
        </w:rPr>
        <w:t>V</w:t>
      </w:r>
      <w:r w:rsidRPr="009B76D0">
        <w:rPr>
          <w:rFonts w:ascii="Times New Roman" w:hAnsi="Times New Roman" w:cs="Times New Roman"/>
          <w:b/>
          <w:bCs/>
          <w:sz w:val="24"/>
          <w:szCs w:val="24"/>
        </w:rPr>
        <w:t>yapar</w:t>
      </w:r>
      <w:proofErr w:type="spellEnd"/>
      <w:r w:rsidRPr="009B76D0">
        <w:rPr>
          <w:rFonts w:ascii="Times New Roman" w:hAnsi="Times New Roman" w:cs="Times New Roman"/>
          <w:b/>
          <w:bCs/>
          <w:sz w:val="24"/>
          <w:szCs w:val="24"/>
        </w:rPr>
        <w:t xml:space="preserve"> </w:t>
      </w:r>
      <w:proofErr w:type="spellStart"/>
      <w:r w:rsidRPr="009B76D0">
        <w:rPr>
          <w:rFonts w:ascii="Times New Roman" w:hAnsi="Times New Roman" w:cs="Times New Roman"/>
          <w:b/>
          <w:bCs/>
          <w:sz w:val="24"/>
          <w:szCs w:val="24"/>
        </w:rPr>
        <w:t>Bhawan</w:t>
      </w:r>
      <w:proofErr w:type="spellEnd"/>
      <w:r w:rsidRPr="009B76D0">
        <w:rPr>
          <w:rFonts w:ascii="Times New Roman" w:hAnsi="Times New Roman" w:cs="Times New Roman"/>
          <w:b/>
          <w:bCs/>
          <w:sz w:val="24"/>
          <w:szCs w:val="24"/>
        </w:rPr>
        <w:t xml:space="preserve">, </w:t>
      </w:r>
    </w:p>
    <w:p w:rsidR="00CE5DDC" w:rsidRDefault="00B23781" w:rsidP="00F1224F">
      <w:pPr>
        <w:pStyle w:val="NoSpacing"/>
        <w:jc w:val="both"/>
        <w:rPr>
          <w:rFonts w:ascii="Times New Roman" w:hAnsi="Times New Roman" w:cs="Times New Roman"/>
          <w:b/>
          <w:bCs/>
          <w:sz w:val="24"/>
          <w:szCs w:val="24"/>
        </w:rPr>
      </w:pPr>
      <w:r w:rsidRPr="009B76D0">
        <w:rPr>
          <w:rFonts w:ascii="Times New Roman" w:hAnsi="Times New Roman" w:cs="Times New Roman"/>
          <w:b/>
          <w:bCs/>
          <w:sz w:val="24"/>
          <w:szCs w:val="24"/>
        </w:rPr>
        <w:t xml:space="preserve">New Delhi - 110001 </w:t>
      </w:r>
    </w:p>
    <w:p w:rsidR="009B76D0" w:rsidRDefault="009B76D0" w:rsidP="00F1224F">
      <w:pPr>
        <w:pStyle w:val="NoSpacing"/>
        <w:jc w:val="both"/>
        <w:rPr>
          <w:rFonts w:ascii="Times New Roman" w:hAnsi="Times New Roman" w:cs="Times New Roman"/>
          <w:b/>
          <w:bCs/>
          <w:sz w:val="24"/>
          <w:szCs w:val="24"/>
        </w:rPr>
      </w:pPr>
    </w:p>
    <w:p w:rsidR="009B76D0" w:rsidRPr="009B76D0" w:rsidRDefault="009B76D0" w:rsidP="00F1224F">
      <w:pPr>
        <w:pStyle w:val="NoSpacing"/>
        <w:jc w:val="both"/>
        <w:rPr>
          <w:rFonts w:ascii="Times New Roman" w:hAnsi="Times New Roman" w:cs="Times New Roman"/>
          <w:b/>
          <w:bCs/>
          <w:sz w:val="24"/>
          <w:szCs w:val="24"/>
        </w:rPr>
      </w:pPr>
    </w:p>
    <w:p w:rsidR="00916C2C" w:rsidRPr="009B76D0" w:rsidRDefault="00916C2C" w:rsidP="00F1224F">
      <w:pPr>
        <w:pStyle w:val="NoSpacing"/>
        <w:jc w:val="both"/>
        <w:rPr>
          <w:rFonts w:ascii="Times New Roman" w:hAnsi="Times New Roman" w:cs="Times New Roman"/>
          <w:b/>
          <w:bCs/>
          <w:sz w:val="24"/>
          <w:szCs w:val="24"/>
        </w:rPr>
      </w:pPr>
    </w:p>
    <w:p w:rsidR="00B23781" w:rsidRPr="009B76D0" w:rsidRDefault="00A32FCF" w:rsidP="009B76D0">
      <w:pPr>
        <w:pStyle w:val="NoSpacing"/>
        <w:jc w:val="center"/>
        <w:rPr>
          <w:rFonts w:ascii="Times New Roman" w:hAnsi="Times New Roman" w:cs="Times New Roman"/>
          <w:b/>
          <w:sz w:val="24"/>
          <w:szCs w:val="24"/>
          <w:u w:val="single"/>
        </w:rPr>
      </w:pPr>
      <w:r w:rsidRPr="009B76D0">
        <w:rPr>
          <w:rFonts w:ascii="Times New Roman" w:hAnsi="Times New Roman" w:cs="Times New Roman"/>
          <w:b/>
          <w:sz w:val="24"/>
          <w:szCs w:val="24"/>
          <w:u w:val="single"/>
        </w:rPr>
        <w:t>CONTENTS</w:t>
      </w:r>
    </w:p>
    <w:tbl>
      <w:tblPr>
        <w:tblStyle w:val="TableGrid"/>
        <w:tblpPr w:leftFromText="180" w:rightFromText="180" w:vertAnchor="text" w:horzAnchor="page" w:tblpX="2324" w:tblpY="340"/>
        <w:tblW w:w="0" w:type="auto"/>
        <w:tblLook w:val="04A0" w:firstRow="1" w:lastRow="0" w:firstColumn="1" w:lastColumn="0" w:noHBand="0" w:noVBand="1"/>
      </w:tblPr>
      <w:tblGrid>
        <w:gridCol w:w="1297"/>
        <w:gridCol w:w="7200"/>
        <w:gridCol w:w="900"/>
      </w:tblGrid>
      <w:tr w:rsidR="00141043" w:rsidRPr="009B76D0" w:rsidTr="00391716">
        <w:tc>
          <w:tcPr>
            <w:tcW w:w="1008" w:type="dxa"/>
          </w:tcPr>
          <w:p w:rsidR="00925AFA" w:rsidRPr="009B76D0" w:rsidRDefault="00141043" w:rsidP="00925AFA">
            <w:pPr>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S</w:t>
            </w:r>
            <w:r w:rsidR="00925AFA" w:rsidRPr="009B76D0">
              <w:rPr>
                <w:rFonts w:ascii="Times New Roman" w:eastAsia="Times New Roman" w:hAnsi="Times New Roman" w:cs="Times New Roman"/>
                <w:b/>
                <w:bCs/>
                <w:sz w:val="24"/>
                <w:szCs w:val="24"/>
              </w:rPr>
              <w:t>ECTION</w:t>
            </w:r>
          </w:p>
          <w:p w:rsidR="00141043" w:rsidRPr="009B76D0" w:rsidRDefault="00141043" w:rsidP="00925AFA">
            <w:pPr>
              <w:jc w:val="both"/>
              <w:rPr>
                <w:rFonts w:ascii="Times New Roman" w:eastAsia="Times New Roman" w:hAnsi="Times New Roman" w:cs="Times New Roman"/>
                <w:b/>
                <w:bCs/>
                <w:sz w:val="24"/>
                <w:szCs w:val="24"/>
                <w:u w:val="single"/>
              </w:rPr>
            </w:pPr>
            <w:r w:rsidRPr="009B76D0">
              <w:rPr>
                <w:rFonts w:ascii="Times New Roman" w:eastAsia="Times New Roman" w:hAnsi="Times New Roman" w:cs="Times New Roman"/>
                <w:b/>
                <w:bCs/>
                <w:sz w:val="24"/>
                <w:szCs w:val="24"/>
              </w:rPr>
              <w:t>NO.</w:t>
            </w:r>
          </w:p>
        </w:tc>
        <w:tc>
          <w:tcPr>
            <w:tcW w:w="7200" w:type="dxa"/>
          </w:tcPr>
          <w:p w:rsidR="00141043" w:rsidRPr="009B76D0" w:rsidRDefault="00141043" w:rsidP="00F1224F">
            <w:pPr>
              <w:jc w:val="both"/>
              <w:rPr>
                <w:rFonts w:ascii="Times New Roman" w:eastAsia="Times New Roman" w:hAnsi="Times New Roman" w:cs="Times New Roman"/>
                <w:b/>
                <w:bCs/>
                <w:sz w:val="24"/>
                <w:szCs w:val="24"/>
                <w:u w:val="single"/>
              </w:rPr>
            </w:pPr>
            <w:r w:rsidRPr="009B76D0">
              <w:rPr>
                <w:rFonts w:ascii="Times New Roman" w:eastAsia="Times New Roman" w:hAnsi="Times New Roman" w:cs="Times New Roman"/>
                <w:b/>
                <w:bCs/>
                <w:sz w:val="24"/>
                <w:szCs w:val="24"/>
              </w:rPr>
              <w:t>PARTICULARS</w:t>
            </w:r>
          </w:p>
        </w:tc>
        <w:tc>
          <w:tcPr>
            <w:tcW w:w="900" w:type="dxa"/>
            <w:vAlign w:val="bottom"/>
          </w:tcPr>
          <w:p w:rsidR="00141043" w:rsidRPr="009B76D0" w:rsidRDefault="00141043" w:rsidP="00F1224F">
            <w:pPr>
              <w:spacing w:line="240"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Page No.</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Notice Inviting Tender (NIT)</w:t>
            </w:r>
          </w:p>
        </w:tc>
        <w:tc>
          <w:tcPr>
            <w:tcW w:w="900" w:type="dxa"/>
            <w:vAlign w:val="center"/>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3-4</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w:t>
            </w:r>
          </w:p>
        </w:tc>
        <w:tc>
          <w:tcPr>
            <w:tcW w:w="7200" w:type="dxa"/>
          </w:tcPr>
          <w:p w:rsidR="00141043" w:rsidRPr="009B76D0" w:rsidRDefault="00141043" w:rsidP="00F1224F">
            <w:pPr>
              <w:jc w:val="both"/>
              <w:rPr>
                <w:rFonts w:ascii="Times New Roman" w:eastAsia="Times New Roman" w:hAnsi="Times New Roman" w:cs="Times New Roman"/>
                <w:b/>
                <w:bCs/>
                <w:sz w:val="24"/>
                <w:szCs w:val="24"/>
                <w:u w:val="single"/>
              </w:rPr>
            </w:pPr>
            <w:r w:rsidRPr="009B76D0">
              <w:rPr>
                <w:rFonts w:ascii="Times New Roman" w:eastAsia="Times New Roman" w:hAnsi="Times New Roman" w:cs="Times New Roman"/>
                <w:sz w:val="24"/>
                <w:szCs w:val="24"/>
              </w:rPr>
              <w:t>Format of Application</w:t>
            </w:r>
          </w:p>
        </w:tc>
        <w:tc>
          <w:tcPr>
            <w:tcW w:w="900" w:type="dxa"/>
            <w:vAlign w:val="center"/>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5-9</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Special Instructions and Document Lists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10-11</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4.</w:t>
            </w:r>
          </w:p>
        </w:tc>
        <w:tc>
          <w:tcPr>
            <w:tcW w:w="7200" w:type="dxa"/>
          </w:tcPr>
          <w:p w:rsidR="00141043" w:rsidRPr="009B76D0" w:rsidRDefault="00141043" w:rsidP="00F1224F">
            <w:pPr>
              <w:jc w:val="both"/>
              <w:rPr>
                <w:rFonts w:ascii="Times New Roman" w:eastAsia="Times New Roman" w:hAnsi="Times New Roman" w:cs="Times New Roman"/>
                <w:b/>
                <w:bCs/>
                <w:sz w:val="24"/>
                <w:szCs w:val="24"/>
                <w:u w:val="single"/>
              </w:rPr>
            </w:pPr>
            <w:r w:rsidRPr="009B76D0">
              <w:rPr>
                <w:rFonts w:ascii="Times New Roman" w:eastAsia="Times New Roman" w:hAnsi="Times New Roman" w:cs="Times New Roman"/>
                <w:sz w:val="24"/>
                <w:szCs w:val="24"/>
              </w:rPr>
              <w:t>Objectives of Internal Audit</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12</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5.</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Special  conditions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13</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6.</w:t>
            </w:r>
          </w:p>
        </w:tc>
        <w:tc>
          <w:tcPr>
            <w:tcW w:w="7200" w:type="dxa"/>
          </w:tcPr>
          <w:p w:rsidR="00141043" w:rsidRPr="009B76D0" w:rsidRDefault="00141043" w:rsidP="00F1224F">
            <w:pPr>
              <w:jc w:val="both"/>
              <w:rPr>
                <w:rFonts w:ascii="Times New Roman" w:eastAsia="Times New Roman" w:hAnsi="Times New Roman" w:cs="Times New Roman"/>
                <w:b/>
                <w:bCs/>
                <w:sz w:val="24"/>
                <w:szCs w:val="24"/>
                <w:u w:val="single"/>
              </w:rPr>
            </w:pPr>
            <w:r w:rsidRPr="009B76D0">
              <w:rPr>
                <w:rFonts w:ascii="Times New Roman" w:eastAsia="Times New Roman" w:hAnsi="Times New Roman" w:cs="Times New Roman"/>
                <w:sz w:val="24"/>
                <w:szCs w:val="24"/>
              </w:rPr>
              <w:t>List of requirement (Scope &amp; Extent of coverage of Audit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14-16</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7.</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Selection Criteria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17-19</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8.</w:t>
            </w:r>
          </w:p>
        </w:tc>
        <w:tc>
          <w:tcPr>
            <w:tcW w:w="7200" w:type="dxa"/>
          </w:tcPr>
          <w:p w:rsidR="00141043" w:rsidRPr="009B76D0" w:rsidRDefault="00141043" w:rsidP="00F1224F">
            <w:pPr>
              <w:jc w:val="both"/>
              <w:rPr>
                <w:rFonts w:ascii="Times New Roman" w:eastAsia="Times New Roman" w:hAnsi="Times New Roman" w:cs="Times New Roman"/>
                <w:b/>
                <w:bCs/>
                <w:sz w:val="24"/>
                <w:szCs w:val="24"/>
                <w:u w:val="single"/>
              </w:rPr>
            </w:pPr>
            <w:r w:rsidRPr="009B76D0">
              <w:rPr>
                <w:rFonts w:ascii="Times New Roman" w:eastAsia="Times New Roman" w:hAnsi="Times New Roman" w:cs="Times New Roman"/>
                <w:sz w:val="24"/>
                <w:szCs w:val="24"/>
              </w:rPr>
              <w:t xml:space="preserve">Audit fee  &amp; Reporting Requirements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20-22</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9.</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Qualification / eligibility criteria</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23</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10.</w:t>
            </w:r>
          </w:p>
        </w:tc>
        <w:tc>
          <w:tcPr>
            <w:tcW w:w="7200" w:type="dxa"/>
          </w:tcPr>
          <w:p w:rsidR="00141043" w:rsidRPr="009B76D0" w:rsidRDefault="00141043" w:rsidP="00F1224F">
            <w:pPr>
              <w:jc w:val="both"/>
              <w:rPr>
                <w:rFonts w:ascii="Times New Roman" w:eastAsia="Times New Roman" w:hAnsi="Times New Roman" w:cs="Times New Roman"/>
                <w:b/>
                <w:bCs/>
                <w:sz w:val="24"/>
                <w:szCs w:val="24"/>
                <w:u w:val="single"/>
              </w:rPr>
            </w:pPr>
            <w:r w:rsidRPr="009B76D0">
              <w:rPr>
                <w:rFonts w:ascii="Times New Roman" w:eastAsia="Times New Roman" w:hAnsi="Times New Roman" w:cs="Times New Roman"/>
                <w:sz w:val="24"/>
                <w:szCs w:val="24"/>
              </w:rPr>
              <w:t xml:space="preserve">Tender form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24</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11</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Price Bid format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25</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12</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Man-days requirement</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26</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13.</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EMD  </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27-28</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14</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Timeline</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29</w:t>
            </w:r>
          </w:p>
        </w:tc>
      </w:tr>
      <w:tr w:rsidR="00141043" w:rsidRPr="009B76D0" w:rsidTr="00391716">
        <w:tc>
          <w:tcPr>
            <w:tcW w:w="1008"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15</w:t>
            </w:r>
          </w:p>
        </w:tc>
        <w:tc>
          <w:tcPr>
            <w:tcW w:w="7200" w:type="dxa"/>
          </w:tcPr>
          <w:p w:rsidR="00141043" w:rsidRPr="009B76D0" w:rsidRDefault="00141043" w:rsidP="00F1224F">
            <w:pPr>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Security deposit</w:t>
            </w:r>
          </w:p>
        </w:tc>
        <w:tc>
          <w:tcPr>
            <w:tcW w:w="900" w:type="dxa"/>
          </w:tcPr>
          <w:p w:rsidR="00141043" w:rsidRPr="009B76D0" w:rsidRDefault="00141043" w:rsidP="00F1224F">
            <w:pPr>
              <w:spacing w:line="15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30-32</w:t>
            </w:r>
          </w:p>
        </w:tc>
      </w:tr>
    </w:tbl>
    <w:p w:rsidR="00B23781" w:rsidRPr="009B76D0" w:rsidRDefault="00B23781" w:rsidP="00F1224F">
      <w:pPr>
        <w:jc w:val="both"/>
        <w:rPr>
          <w:rFonts w:ascii="Times New Roman" w:hAnsi="Times New Roman" w:cs="Times New Roman"/>
          <w:sz w:val="24"/>
          <w:szCs w:val="24"/>
        </w:rPr>
      </w:pPr>
    </w:p>
    <w:p w:rsidR="00B23781" w:rsidRPr="009B76D0" w:rsidRDefault="00B23781" w:rsidP="00F1224F">
      <w:pPr>
        <w:jc w:val="both"/>
        <w:rPr>
          <w:rFonts w:ascii="Times New Roman" w:hAnsi="Times New Roman" w:cs="Times New Roman"/>
          <w:sz w:val="24"/>
          <w:szCs w:val="24"/>
        </w:rPr>
      </w:pPr>
    </w:p>
    <w:p w:rsidR="00CE6143" w:rsidRPr="009B76D0" w:rsidRDefault="00CE6143" w:rsidP="00F1224F">
      <w:pPr>
        <w:jc w:val="both"/>
        <w:rPr>
          <w:rFonts w:ascii="Times New Roman" w:hAnsi="Times New Roman" w:cs="Times New Roman"/>
          <w:sz w:val="24"/>
          <w:szCs w:val="24"/>
        </w:rPr>
      </w:pPr>
    </w:p>
    <w:p w:rsidR="00CE6143" w:rsidRPr="009B76D0" w:rsidRDefault="00CE6143" w:rsidP="00F1224F">
      <w:pPr>
        <w:jc w:val="both"/>
        <w:rPr>
          <w:rFonts w:ascii="Times New Roman" w:hAnsi="Times New Roman" w:cs="Times New Roman"/>
          <w:sz w:val="24"/>
          <w:szCs w:val="24"/>
        </w:rPr>
      </w:pPr>
    </w:p>
    <w:p w:rsidR="00CE6143" w:rsidRPr="009B76D0" w:rsidRDefault="00CE6143" w:rsidP="00F1224F">
      <w:pPr>
        <w:jc w:val="both"/>
        <w:rPr>
          <w:rFonts w:ascii="Times New Roman" w:hAnsi="Times New Roman" w:cs="Times New Roman"/>
          <w:sz w:val="24"/>
          <w:szCs w:val="24"/>
        </w:rPr>
      </w:pPr>
    </w:p>
    <w:p w:rsidR="00CE6143" w:rsidRPr="009B76D0" w:rsidRDefault="00CE6143" w:rsidP="00F1224F">
      <w:pPr>
        <w:jc w:val="both"/>
        <w:rPr>
          <w:rFonts w:ascii="Times New Roman" w:hAnsi="Times New Roman" w:cs="Times New Roman"/>
          <w:sz w:val="24"/>
          <w:szCs w:val="24"/>
        </w:rPr>
      </w:pPr>
    </w:p>
    <w:p w:rsidR="00CE6143" w:rsidRPr="009B76D0" w:rsidRDefault="00CE6143" w:rsidP="00F1224F">
      <w:pPr>
        <w:jc w:val="both"/>
        <w:rPr>
          <w:rFonts w:ascii="Times New Roman" w:hAnsi="Times New Roman" w:cs="Times New Roman"/>
          <w:sz w:val="24"/>
          <w:szCs w:val="24"/>
        </w:rPr>
      </w:pPr>
    </w:p>
    <w:p w:rsidR="00CE6143" w:rsidRPr="009B76D0" w:rsidRDefault="00CE6143" w:rsidP="00F1224F">
      <w:pPr>
        <w:jc w:val="both"/>
        <w:rPr>
          <w:rFonts w:ascii="Times New Roman" w:hAnsi="Times New Roman" w:cs="Times New Roman"/>
          <w:sz w:val="24"/>
          <w:szCs w:val="24"/>
        </w:rPr>
      </w:pPr>
    </w:p>
    <w:p w:rsidR="000D6DE0" w:rsidRPr="009B76D0" w:rsidRDefault="000D6DE0"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A32FCF" w:rsidRPr="009B76D0" w:rsidRDefault="00A32FCF" w:rsidP="00F1224F">
      <w:pPr>
        <w:jc w:val="both"/>
        <w:rPr>
          <w:rFonts w:ascii="Times New Roman" w:hAnsi="Times New Roman" w:cs="Times New Roman"/>
          <w:b/>
          <w:sz w:val="24"/>
          <w:szCs w:val="24"/>
          <w:u w:val="single"/>
        </w:rPr>
      </w:pPr>
    </w:p>
    <w:p w:rsidR="00141043" w:rsidRPr="009B76D0" w:rsidRDefault="00141043" w:rsidP="00F1224F">
      <w:pPr>
        <w:jc w:val="both"/>
        <w:rPr>
          <w:rFonts w:ascii="Times New Roman" w:hAnsi="Times New Roman" w:cs="Times New Roman"/>
          <w:b/>
          <w:sz w:val="24"/>
          <w:szCs w:val="24"/>
          <w:u w:val="single"/>
        </w:rPr>
      </w:pPr>
    </w:p>
    <w:p w:rsidR="00141043" w:rsidRDefault="00141043" w:rsidP="00F1224F">
      <w:pPr>
        <w:jc w:val="both"/>
        <w:rPr>
          <w:rFonts w:ascii="Times New Roman" w:hAnsi="Times New Roman" w:cs="Times New Roman"/>
          <w:b/>
          <w:sz w:val="24"/>
          <w:szCs w:val="24"/>
          <w:u w:val="single"/>
        </w:rPr>
      </w:pPr>
    </w:p>
    <w:p w:rsidR="009B76D0" w:rsidRDefault="009B76D0" w:rsidP="00F1224F">
      <w:pPr>
        <w:jc w:val="both"/>
        <w:rPr>
          <w:rFonts w:ascii="Times New Roman" w:hAnsi="Times New Roman" w:cs="Times New Roman"/>
          <w:b/>
          <w:sz w:val="24"/>
          <w:szCs w:val="24"/>
          <w:u w:val="single"/>
        </w:rPr>
      </w:pPr>
    </w:p>
    <w:p w:rsidR="009B76D0" w:rsidRDefault="009B76D0" w:rsidP="00F1224F">
      <w:pPr>
        <w:jc w:val="both"/>
        <w:rPr>
          <w:rFonts w:ascii="Times New Roman" w:hAnsi="Times New Roman" w:cs="Times New Roman"/>
          <w:b/>
          <w:sz w:val="24"/>
          <w:szCs w:val="24"/>
          <w:u w:val="single"/>
        </w:rPr>
      </w:pPr>
    </w:p>
    <w:p w:rsidR="009B76D0" w:rsidRPr="009B76D0" w:rsidRDefault="009B76D0" w:rsidP="00F1224F">
      <w:pPr>
        <w:jc w:val="both"/>
        <w:rPr>
          <w:rFonts w:ascii="Times New Roman" w:hAnsi="Times New Roman" w:cs="Times New Roman"/>
          <w:b/>
          <w:sz w:val="24"/>
          <w:szCs w:val="24"/>
          <w:u w:val="single"/>
        </w:rPr>
      </w:pPr>
    </w:p>
    <w:p w:rsidR="00B23781" w:rsidRPr="009B76D0" w:rsidRDefault="00B23781" w:rsidP="00916C2C">
      <w:pPr>
        <w:jc w:val="center"/>
        <w:rPr>
          <w:rFonts w:ascii="Times New Roman" w:hAnsi="Times New Roman" w:cs="Times New Roman"/>
          <w:b/>
          <w:sz w:val="24"/>
          <w:szCs w:val="24"/>
          <w:u w:val="single"/>
        </w:rPr>
      </w:pPr>
      <w:r w:rsidRPr="009B76D0">
        <w:rPr>
          <w:rFonts w:ascii="Times New Roman" w:hAnsi="Times New Roman" w:cs="Times New Roman"/>
          <w:b/>
          <w:sz w:val="24"/>
          <w:szCs w:val="24"/>
          <w:u w:val="single"/>
        </w:rPr>
        <w:lastRenderedPageBreak/>
        <w:t>SECTION -</w:t>
      </w:r>
      <w:r w:rsidR="007D42A0" w:rsidRPr="009B76D0">
        <w:rPr>
          <w:rFonts w:ascii="Times New Roman" w:hAnsi="Times New Roman" w:cs="Times New Roman"/>
          <w:b/>
          <w:sz w:val="24"/>
          <w:szCs w:val="24"/>
          <w:u w:val="single"/>
        </w:rPr>
        <w:t>I</w:t>
      </w:r>
      <w:r w:rsidRPr="009B76D0">
        <w:rPr>
          <w:rFonts w:ascii="Times New Roman" w:hAnsi="Times New Roman" w:cs="Times New Roman"/>
          <w:b/>
          <w:sz w:val="24"/>
          <w:szCs w:val="24"/>
          <w:u w:val="single"/>
        </w:rPr>
        <w:t xml:space="preserve">   NOTICE INVITING TENDER (NIT)</w:t>
      </w:r>
    </w:p>
    <w:p w:rsidR="00034F76" w:rsidRPr="009B76D0" w:rsidRDefault="00727ACF" w:rsidP="00034F76">
      <w:pPr>
        <w:pStyle w:val="Heading7"/>
        <w:ind w:left="1440"/>
        <w:rPr>
          <w:rFonts w:ascii="Times New Roman" w:hAnsi="Times New Roman"/>
          <w:szCs w:val="24"/>
        </w:rPr>
      </w:pPr>
      <w:r>
        <w:rPr>
          <w:rFonts w:ascii="Times New Roman" w:hAnsi="Times New Roman"/>
          <w:noProof/>
          <w:szCs w:val="24"/>
        </w:rPr>
        <w:pict>
          <v:shape id="_x0000_s1028" type="#_x0000_t75" style="position:absolute;left:0;text-align:left;margin-left:-4.95pt;margin-top:-13.1pt;width:75.2pt;height:75.2pt;z-index:-251655168;visibility:visible;mso-wrap-edited:f">
            <v:imagedata r:id="rId9" o:title=""/>
          </v:shape>
          <o:OLEObject Type="Embed" ProgID="Word.Picture.8" ShapeID="_x0000_s1028" DrawAspect="Content" ObjectID="_1574836104" r:id="rId11"/>
        </w:pict>
      </w:r>
      <w:r w:rsidR="00034F76" w:rsidRPr="009B76D0">
        <w:rPr>
          <w:rFonts w:ascii="Times New Roman" w:hAnsi="Times New Roman"/>
          <w:szCs w:val="24"/>
        </w:rPr>
        <w:t>Security Printing &amp; Minting Corporation of India Limited</w:t>
      </w:r>
    </w:p>
    <w:p w:rsidR="00034F76" w:rsidRPr="009B76D0" w:rsidRDefault="00034F76" w:rsidP="00034F76">
      <w:pPr>
        <w:pStyle w:val="Heading7"/>
        <w:ind w:left="720" w:firstLine="720"/>
        <w:rPr>
          <w:rFonts w:ascii="Times New Roman" w:hAnsi="Times New Roman"/>
          <w:szCs w:val="24"/>
        </w:rPr>
      </w:pPr>
      <w:r w:rsidRPr="009B76D0">
        <w:rPr>
          <w:rFonts w:ascii="Times New Roman" w:hAnsi="Times New Roman"/>
          <w:szCs w:val="24"/>
        </w:rPr>
        <w:t xml:space="preserve">(A Mini </w:t>
      </w:r>
      <w:proofErr w:type="spellStart"/>
      <w:r w:rsidRPr="009B76D0">
        <w:rPr>
          <w:rFonts w:ascii="Times New Roman" w:hAnsi="Times New Roman"/>
          <w:szCs w:val="24"/>
        </w:rPr>
        <w:t>Ratna</w:t>
      </w:r>
      <w:proofErr w:type="spellEnd"/>
      <w:r w:rsidRPr="009B76D0">
        <w:rPr>
          <w:rFonts w:ascii="Times New Roman" w:hAnsi="Times New Roman"/>
          <w:szCs w:val="24"/>
        </w:rPr>
        <w:t xml:space="preserve"> Category – I CPSE)</w:t>
      </w:r>
    </w:p>
    <w:p w:rsidR="00034F76" w:rsidRPr="009B76D0" w:rsidRDefault="00034F76" w:rsidP="00034F76">
      <w:pPr>
        <w:pStyle w:val="Heading7"/>
        <w:ind w:left="720" w:firstLine="720"/>
        <w:rPr>
          <w:rFonts w:ascii="Times New Roman" w:hAnsi="Times New Roman"/>
          <w:szCs w:val="24"/>
        </w:rPr>
      </w:pPr>
      <w:r w:rsidRPr="009B76D0">
        <w:rPr>
          <w:rFonts w:ascii="Times New Roman" w:hAnsi="Times New Roman"/>
          <w:szCs w:val="24"/>
        </w:rPr>
        <w:t>(Wholly owned by Government of India)</w:t>
      </w:r>
    </w:p>
    <w:p w:rsidR="00034F76" w:rsidRPr="009B76D0" w:rsidRDefault="00034F76" w:rsidP="00034F76">
      <w:pPr>
        <w:pStyle w:val="Heading7"/>
        <w:rPr>
          <w:rFonts w:ascii="Times New Roman" w:hAnsi="Times New Roman"/>
          <w:szCs w:val="24"/>
        </w:rPr>
      </w:pPr>
      <w:r w:rsidRPr="009B76D0">
        <w:rPr>
          <w:rFonts w:ascii="Times New Roman" w:hAnsi="Times New Roman"/>
          <w:szCs w:val="24"/>
        </w:rPr>
        <w:t xml:space="preserve">                      16</w:t>
      </w:r>
      <w:r w:rsidRPr="009B76D0">
        <w:rPr>
          <w:rFonts w:ascii="Times New Roman" w:hAnsi="Times New Roman"/>
          <w:szCs w:val="24"/>
          <w:vertAlign w:val="superscript"/>
        </w:rPr>
        <w:t>th</w:t>
      </w:r>
      <w:r w:rsidRPr="009B76D0">
        <w:rPr>
          <w:rFonts w:ascii="Times New Roman" w:hAnsi="Times New Roman"/>
          <w:szCs w:val="24"/>
        </w:rPr>
        <w:t xml:space="preserve"> Floor, </w:t>
      </w:r>
      <w:proofErr w:type="spellStart"/>
      <w:r w:rsidRPr="009B76D0">
        <w:rPr>
          <w:rFonts w:ascii="Times New Roman" w:hAnsi="Times New Roman"/>
          <w:szCs w:val="24"/>
        </w:rPr>
        <w:t>Jawahar</w:t>
      </w:r>
      <w:proofErr w:type="spellEnd"/>
      <w:r w:rsidRPr="009B76D0">
        <w:rPr>
          <w:rFonts w:ascii="Times New Roman" w:hAnsi="Times New Roman"/>
          <w:szCs w:val="24"/>
        </w:rPr>
        <w:t xml:space="preserve"> </w:t>
      </w:r>
      <w:proofErr w:type="spellStart"/>
      <w:r w:rsidRPr="009B76D0">
        <w:rPr>
          <w:rFonts w:ascii="Times New Roman" w:hAnsi="Times New Roman"/>
          <w:szCs w:val="24"/>
        </w:rPr>
        <w:t>Vyapar</w:t>
      </w:r>
      <w:proofErr w:type="spellEnd"/>
      <w:r w:rsidRPr="009B76D0">
        <w:rPr>
          <w:rFonts w:ascii="Times New Roman" w:hAnsi="Times New Roman"/>
          <w:szCs w:val="24"/>
        </w:rPr>
        <w:t xml:space="preserve"> </w:t>
      </w:r>
      <w:proofErr w:type="spellStart"/>
      <w:r w:rsidRPr="009B76D0">
        <w:rPr>
          <w:rFonts w:ascii="Times New Roman" w:hAnsi="Times New Roman"/>
          <w:szCs w:val="24"/>
        </w:rPr>
        <w:t>Bhawan</w:t>
      </w:r>
      <w:proofErr w:type="spellEnd"/>
      <w:r w:rsidRPr="009B76D0">
        <w:rPr>
          <w:rFonts w:ascii="Times New Roman" w:hAnsi="Times New Roman"/>
          <w:szCs w:val="24"/>
        </w:rPr>
        <w:t>, New Delhi -110001</w:t>
      </w:r>
    </w:p>
    <w:p w:rsidR="00034F76" w:rsidRPr="009B76D0" w:rsidRDefault="00034F76" w:rsidP="00034F76">
      <w:pPr>
        <w:pStyle w:val="NoSpacing"/>
        <w:jc w:val="both"/>
        <w:rPr>
          <w:rFonts w:ascii="Times New Roman" w:hAnsi="Times New Roman" w:cs="Times New Roman"/>
          <w:sz w:val="24"/>
          <w:szCs w:val="24"/>
        </w:rPr>
      </w:pPr>
    </w:p>
    <w:p w:rsidR="00034F76" w:rsidRPr="009B76D0" w:rsidRDefault="009B76D0" w:rsidP="00034F7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34F76" w:rsidRPr="009B76D0">
        <w:rPr>
          <w:rFonts w:ascii="Times New Roman" w:hAnsi="Times New Roman" w:cs="Times New Roman"/>
          <w:sz w:val="24"/>
          <w:szCs w:val="24"/>
        </w:rPr>
        <w:t xml:space="preserve">Phone: </w:t>
      </w:r>
      <w:proofErr w:type="gramStart"/>
      <w:r w:rsidR="00034F76" w:rsidRPr="009B76D0">
        <w:rPr>
          <w:rFonts w:ascii="Times New Roman" w:hAnsi="Times New Roman" w:cs="Times New Roman"/>
          <w:sz w:val="24"/>
          <w:szCs w:val="24"/>
        </w:rPr>
        <w:t xml:space="preserve">011-443582223                 Fax No.011-443582293 </w:t>
      </w:r>
      <w:r w:rsidR="00034F76" w:rsidRPr="009B76D0">
        <w:rPr>
          <w:rFonts w:ascii="Times New Roman" w:hAnsi="Times New Roman" w:cs="Times New Roman"/>
          <w:sz w:val="24"/>
          <w:szCs w:val="24"/>
        </w:rPr>
        <w:tab/>
      </w:r>
      <w:r w:rsidR="00034F76" w:rsidRPr="009B76D0">
        <w:rPr>
          <w:rFonts w:ascii="Times New Roman" w:hAnsi="Times New Roman" w:cs="Times New Roman"/>
          <w:sz w:val="24"/>
          <w:szCs w:val="24"/>
        </w:rPr>
        <w:tab/>
        <w:t>Website: www.spmcil.com</w:t>
      </w:r>
      <w:proofErr w:type="gramEnd"/>
    </w:p>
    <w:p w:rsidR="00034F76" w:rsidRPr="009B76D0" w:rsidRDefault="00034F76" w:rsidP="00034F76">
      <w:pPr>
        <w:jc w:val="both"/>
        <w:rPr>
          <w:rFonts w:ascii="Times New Roman" w:hAnsi="Times New Roman" w:cs="Times New Roman"/>
          <w:sz w:val="24"/>
          <w:szCs w:val="24"/>
        </w:rPr>
      </w:pPr>
      <w:r w:rsidRPr="009B76D0">
        <w:rPr>
          <w:rFonts w:ascii="Times New Roman" w:hAnsi="Times New Roman" w:cs="Times New Roman"/>
          <w:sz w:val="24"/>
          <w:szCs w:val="24"/>
        </w:rPr>
        <w:t>------------------------------------------------------------------------------------------</w:t>
      </w:r>
      <w:r w:rsidR="009B76D0">
        <w:rPr>
          <w:rFonts w:ascii="Times New Roman" w:hAnsi="Times New Roman" w:cs="Times New Roman"/>
          <w:sz w:val="24"/>
          <w:szCs w:val="24"/>
        </w:rPr>
        <w:t>---------------------------</w:t>
      </w:r>
    </w:p>
    <w:p w:rsidR="00B23781"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No.</w:t>
      </w:r>
      <w:r w:rsidR="007C1651" w:rsidRPr="009B76D0">
        <w:rPr>
          <w:rFonts w:ascii="Times New Roman" w:hAnsi="Times New Roman" w:cs="Times New Roman"/>
          <w:sz w:val="24"/>
          <w:szCs w:val="24"/>
        </w:rPr>
        <w:t xml:space="preserve"> SPMCIL/FIN</w:t>
      </w:r>
      <w:r w:rsidR="007E71AA" w:rsidRPr="009B76D0">
        <w:rPr>
          <w:rFonts w:ascii="Times New Roman" w:hAnsi="Times New Roman" w:cs="Times New Roman"/>
          <w:sz w:val="24"/>
          <w:szCs w:val="24"/>
        </w:rPr>
        <w:t>/254/EOI/IA/2017</w:t>
      </w:r>
      <w:r w:rsidR="00FB4853" w:rsidRPr="009B76D0">
        <w:rPr>
          <w:rFonts w:ascii="Times New Roman" w:hAnsi="Times New Roman" w:cs="Times New Roman"/>
          <w:sz w:val="24"/>
          <w:szCs w:val="24"/>
        </w:rPr>
        <w:t>(CHO/FIN/2016/5247)</w:t>
      </w:r>
      <w:r w:rsidRPr="009B76D0">
        <w:rPr>
          <w:rFonts w:ascii="Times New Roman" w:hAnsi="Times New Roman" w:cs="Times New Roman"/>
          <w:sz w:val="24"/>
          <w:szCs w:val="24"/>
        </w:rPr>
        <w:tab/>
      </w:r>
      <w:r w:rsidRPr="009B76D0">
        <w:rPr>
          <w:rFonts w:ascii="Times New Roman" w:hAnsi="Times New Roman" w:cs="Times New Roman"/>
          <w:sz w:val="24"/>
          <w:szCs w:val="24"/>
        </w:rPr>
        <w:tab/>
      </w:r>
      <w:r w:rsidRPr="009B76D0">
        <w:rPr>
          <w:rFonts w:ascii="Times New Roman" w:hAnsi="Times New Roman" w:cs="Times New Roman"/>
          <w:sz w:val="24"/>
          <w:szCs w:val="24"/>
        </w:rPr>
        <w:tab/>
      </w:r>
      <w:r w:rsidR="00FB4853" w:rsidRPr="009B76D0">
        <w:rPr>
          <w:rFonts w:ascii="Times New Roman" w:hAnsi="Times New Roman" w:cs="Times New Roman"/>
          <w:sz w:val="24"/>
          <w:szCs w:val="24"/>
        </w:rPr>
        <w:t xml:space="preserve">        </w:t>
      </w:r>
      <w:r w:rsidR="007428CA" w:rsidRPr="009B76D0">
        <w:rPr>
          <w:rFonts w:ascii="Times New Roman" w:hAnsi="Times New Roman" w:cs="Times New Roman"/>
          <w:sz w:val="24"/>
          <w:szCs w:val="24"/>
        </w:rPr>
        <w:t>Date 1</w:t>
      </w:r>
      <w:r w:rsidR="00F714DA" w:rsidRPr="009B76D0">
        <w:rPr>
          <w:rFonts w:ascii="Times New Roman" w:hAnsi="Times New Roman" w:cs="Times New Roman"/>
          <w:sz w:val="24"/>
          <w:szCs w:val="24"/>
        </w:rPr>
        <w:t>4</w:t>
      </w:r>
      <w:r w:rsidR="007428CA" w:rsidRPr="009B76D0">
        <w:rPr>
          <w:rFonts w:ascii="Times New Roman" w:hAnsi="Times New Roman" w:cs="Times New Roman"/>
          <w:sz w:val="24"/>
          <w:szCs w:val="24"/>
        </w:rPr>
        <w:t>.12.2017</w:t>
      </w:r>
    </w:p>
    <w:p w:rsidR="009B76D0" w:rsidRPr="009B76D0" w:rsidRDefault="009B76D0" w:rsidP="00F1224F">
      <w:pPr>
        <w:jc w:val="both"/>
        <w:rPr>
          <w:rFonts w:ascii="Times New Roman" w:hAnsi="Times New Roman" w:cs="Times New Roman"/>
          <w:sz w:val="24"/>
          <w:szCs w:val="24"/>
        </w:rPr>
      </w:pPr>
    </w:p>
    <w:p w:rsidR="00B23781" w:rsidRPr="009B76D0" w:rsidRDefault="00B23781" w:rsidP="00F1224F">
      <w:pPr>
        <w:ind w:right="-90"/>
        <w:jc w:val="both"/>
        <w:rPr>
          <w:rFonts w:ascii="Times New Roman" w:hAnsi="Times New Roman" w:cs="Times New Roman"/>
          <w:sz w:val="24"/>
          <w:szCs w:val="24"/>
          <w:lang w:val="en-IN" w:eastAsia="en-IN"/>
        </w:rPr>
      </w:pPr>
      <w:r w:rsidRPr="009B76D0">
        <w:rPr>
          <w:rFonts w:ascii="Times New Roman" w:hAnsi="Times New Roman" w:cs="Times New Roman"/>
          <w:sz w:val="24"/>
          <w:szCs w:val="24"/>
          <w:lang w:val="en-IN" w:eastAsia="en-IN"/>
        </w:rPr>
        <w:t>SPMCIL invites sealed tenders from eligible and qualified tenderers</w:t>
      </w:r>
      <w:r w:rsidRPr="009B76D0">
        <w:rPr>
          <w:rFonts w:ascii="Times New Roman" w:hAnsi="Times New Roman" w:cs="Times New Roman"/>
          <w:b/>
          <w:bCs/>
          <w:sz w:val="24"/>
          <w:szCs w:val="24"/>
        </w:rPr>
        <w:t xml:space="preserve"> </w:t>
      </w:r>
      <w:r w:rsidRPr="009B76D0">
        <w:rPr>
          <w:rFonts w:ascii="Times New Roman" w:hAnsi="Times New Roman" w:cs="Times New Roman"/>
          <w:sz w:val="24"/>
          <w:szCs w:val="24"/>
        </w:rPr>
        <w:t xml:space="preserve">for the following service: - </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9"/>
        <w:gridCol w:w="2377"/>
      </w:tblGrid>
      <w:tr w:rsidR="00B23781" w:rsidRPr="009B76D0" w:rsidTr="00916C2C">
        <w:trPr>
          <w:trHeight w:val="737"/>
        </w:trPr>
        <w:tc>
          <w:tcPr>
            <w:tcW w:w="7129" w:type="dxa"/>
            <w:tcBorders>
              <w:top w:val="single" w:sz="4" w:space="0" w:color="auto"/>
              <w:left w:val="single" w:sz="4" w:space="0" w:color="auto"/>
              <w:bottom w:val="single" w:sz="4" w:space="0" w:color="auto"/>
              <w:right w:val="single" w:sz="4" w:space="0" w:color="auto"/>
            </w:tcBorders>
          </w:tcPr>
          <w:p w:rsidR="00B23781" w:rsidRPr="009B76D0" w:rsidRDefault="00B23781" w:rsidP="00F1224F">
            <w:pPr>
              <w:tabs>
                <w:tab w:val="left" w:pos="1980"/>
              </w:tabs>
              <w:spacing w:line="360" w:lineRule="auto"/>
              <w:ind w:right="-108"/>
              <w:jc w:val="both"/>
              <w:rPr>
                <w:rFonts w:ascii="Times New Roman" w:hAnsi="Times New Roman" w:cs="Times New Roman"/>
                <w:b/>
                <w:bCs/>
                <w:sz w:val="24"/>
                <w:szCs w:val="24"/>
              </w:rPr>
            </w:pPr>
            <w:r w:rsidRPr="009B76D0">
              <w:rPr>
                <w:rFonts w:ascii="Times New Roman" w:hAnsi="Times New Roman" w:cs="Times New Roman"/>
                <w:b/>
                <w:bCs/>
                <w:sz w:val="24"/>
                <w:szCs w:val="24"/>
              </w:rPr>
              <w:t xml:space="preserve">Description </w:t>
            </w:r>
          </w:p>
        </w:tc>
        <w:tc>
          <w:tcPr>
            <w:tcW w:w="2377" w:type="dxa"/>
            <w:tcBorders>
              <w:top w:val="single" w:sz="4" w:space="0" w:color="auto"/>
              <w:left w:val="single" w:sz="4" w:space="0" w:color="auto"/>
              <w:bottom w:val="single" w:sz="4" w:space="0" w:color="auto"/>
              <w:right w:val="single" w:sz="4" w:space="0" w:color="auto"/>
            </w:tcBorders>
          </w:tcPr>
          <w:p w:rsidR="00B23781" w:rsidRPr="009B76D0" w:rsidRDefault="00B23781" w:rsidP="00F1224F">
            <w:pPr>
              <w:tabs>
                <w:tab w:val="left" w:pos="1980"/>
              </w:tabs>
              <w:spacing w:line="360" w:lineRule="auto"/>
              <w:jc w:val="both"/>
              <w:rPr>
                <w:rFonts w:ascii="Times New Roman" w:hAnsi="Times New Roman" w:cs="Times New Roman"/>
                <w:b/>
                <w:bCs/>
                <w:sz w:val="24"/>
                <w:szCs w:val="24"/>
              </w:rPr>
            </w:pPr>
            <w:r w:rsidRPr="009B76D0">
              <w:rPr>
                <w:rFonts w:ascii="Times New Roman" w:hAnsi="Times New Roman" w:cs="Times New Roman"/>
                <w:b/>
                <w:bCs/>
                <w:sz w:val="24"/>
                <w:szCs w:val="24"/>
              </w:rPr>
              <w:t>Earnest Money (In Rupees)</w:t>
            </w:r>
          </w:p>
        </w:tc>
      </w:tr>
      <w:tr w:rsidR="00B23781" w:rsidRPr="009B76D0" w:rsidTr="00916C2C">
        <w:trPr>
          <w:trHeight w:val="1015"/>
        </w:trPr>
        <w:tc>
          <w:tcPr>
            <w:tcW w:w="7129" w:type="dxa"/>
            <w:tcBorders>
              <w:top w:val="single" w:sz="4" w:space="0" w:color="auto"/>
              <w:left w:val="single" w:sz="4" w:space="0" w:color="auto"/>
              <w:bottom w:val="single" w:sz="4" w:space="0" w:color="auto"/>
              <w:right w:val="single" w:sz="4" w:space="0" w:color="auto"/>
            </w:tcBorders>
            <w:shd w:val="clear" w:color="auto" w:fill="auto"/>
          </w:tcPr>
          <w:tbl>
            <w:tblPr>
              <w:tblW w:w="7077" w:type="dxa"/>
              <w:tblInd w:w="56" w:type="dxa"/>
              <w:tblBorders>
                <w:top w:val="nil"/>
                <w:left w:val="nil"/>
                <w:bottom w:val="nil"/>
                <w:right w:val="nil"/>
              </w:tblBorders>
              <w:tblLayout w:type="fixed"/>
              <w:tblLook w:val="0000" w:firstRow="0" w:lastRow="0" w:firstColumn="0" w:lastColumn="0" w:noHBand="0" w:noVBand="0"/>
            </w:tblPr>
            <w:tblGrid>
              <w:gridCol w:w="7077"/>
            </w:tblGrid>
            <w:tr w:rsidR="00B23781" w:rsidRPr="009B76D0" w:rsidTr="00916C2C">
              <w:trPr>
                <w:trHeight w:val="813"/>
              </w:trPr>
              <w:tc>
                <w:tcPr>
                  <w:tcW w:w="7077" w:type="dxa"/>
                </w:tcPr>
                <w:p w:rsidR="00B23781" w:rsidRPr="009B76D0" w:rsidRDefault="00916C2C" w:rsidP="00F714DA">
                  <w:pPr>
                    <w:autoSpaceDE w:val="0"/>
                    <w:autoSpaceDN w:val="0"/>
                    <w:adjustRightInd w:val="0"/>
                    <w:rPr>
                      <w:rFonts w:ascii="Times New Roman" w:hAnsi="Times New Roman" w:cs="Times New Roman"/>
                      <w:sz w:val="24"/>
                      <w:szCs w:val="24"/>
                    </w:rPr>
                  </w:pPr>
                  <w:r w:rsidRPr="009B76D0">
                    <w:rPr>
                      <w:rFonts w:ascii="Times New Roman" w:hAnsi="Times New Roman" w:cs="Times New Roman"/>
                      <w:sz w:val="24"/>
                      <w:szCs w:val="24"/>
                    </w:rPr>
                    <w:t>TENDER FOR ENGAGING PARTNERSHIP/LIMITED LIABILITY PARTNERSHIP FIRMS OF CHARTERED/COST ACCOUNTANTS FOR CONDUCTING INTERNAL AUDIT IN NINE UNITS AND CORPORATE OFFICE OF SPMCIL FOR THE FINANCIAL YEAR 2017-18</w:t>
                  </w:r>
                </w:p>
              </w:tc>
            </w:tr>
          </w:tbl>
          <w:p w:rsidR="00B23781" w:rsidRPr="009B76D0" w:rsidRDefault="00B23781" w:rsidP="00F1224F">
            <w:pPr>
              <w:tabs>
                <w:tab w:val="left" w:pos="1980"/>
              </w:tabs>
              <w:jc w:val="both"/>
              <w:rPr>
                <w:rFonts w:ascii="Times New Roman" w:hAnsi="Times New Roman" w:cs="Times New Roman"/>
                <w:sz w:val="24"/>
                <w:szCs w:val="24"/>
              </w:rPr>
            </w:pP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23781" w:rsidRPr="009B76D0" w:rsidRDefault="00B23781" w:rsidP="00F714DA">
            <w:pPr>
              <w:tabs>
                <w:tab w:val="left" w:pos="1980"/>
              </w:tabs>
              <w:ind w:right="72"/>
              <w:jc w:val="both"/>
              <w:rPr>
                <w:rFonts w:ascii="Times New Roman" w:hAnsi="Times New Roman" w:cs="Times New Roman"/>
                <w:bCs/>
                <w:sz w:val="24"/>
                <w:szCs w:val="24"/>
              </w:rPr>
            </w:pPr>
            <w:r w:rsidRPr="009B76D0">
              <w:rPr>
                <w:rFonts w:ascii="Times New Roman" w:hAnsi="Times New Roman" w:cs="Times New Roman"/>
                <w:bCs/>
                <w:sz w:val="24"/>
                <w:szCs w:val="24"/>
              </w:rPr>
              <w:t>Rs.</w:t>
            </w:r>
            <w:r w:rsidR="00F714DA" w:rsidRPr="009B76D0">
              <w:rPr>
                <w:rFonts w:ascii="Times New Roman" w:hAnsi="Times New Roman" w:cs="Times New Roman"/>
                <w:bCs/>
                <w:sz w:val="24"/>
                <w:szCs w:val="24"/>
              </w:rPr>
              <w:t>1</w:t>
            </w:r>
            <w:r w:rsidRPr="009B76D0">
              <w:rPr>
                <w:rFonts w:ascii="Times New Roman" w:hAnsi="Times New Roman" w:cs="Times New Roman"/>
                <w:bCs/>
                <w:sz w:val="24"/>
                <w:szCs w:val="24"/>
              </w:rPr>
              <w:t>0</w:t>
            </w:r>
            <w:r w:rsidR="00545132" w:rsidRPr="009B76D0">
              <w:rPr>
                <w:rFonts w:ascii="Times New Roman" w:hAnsi="Times New Roman" w:cs="Times New Roman"/>
                <w:bCs/>
                <w:sz w:val="24"/>
                <w:szCs w:val="24"/>
              </w:rPr>
              <w:t>,</w:t>
            </w:r>
            <w:r w:rsidRPr="009B76D0">
              <w:rPr>
                <w:rFonts w:ascii="Times New Roman" w:hAnsi="Times New Roman" w:cs="Times New Roman"/>
                <w:bCs/>
                <w:sz w:val="24"/>
                <w:szCs w:val="24"/>
              </w:rPr>
              <w:t xml:space="preserve">000/- (Rupees </w:t>
            </w:r>
            <w:r w:rsidR="00F714DA" w:rsidRPr="009B76D0">
              <w:rPr>
                <w:rFonts w:ascii="Times New Roman" w:hAnsi="Times New Roman" w:cs="Times New Roman"/>
                <w:bCs/>
                <w:sz w:val="24"/>
                <w:szCs w:val="24"/>
              </w:rPr>
              <w:t>Ten</w:t>
            </w:r>
            <w:r w:rsidRPr="009B76D0">
              <w:rPr>
                <w:rFonts w:ascii="Times New Roman" w:hAnsi="Times New Roman" w:cs="Times New Roman"/>
                <w:bCs/>
                <w:sz w:val="24"/>
                <w:szCs w:val="24"/>
              </w:rPr>
              <w:t xml:space="preserve"> thousand only)</w:t>
            </w:r>
          </w:p>
        </w:tc>
      </w:tr>
    </w:tbl>
    <w:p w:rsidR="00B23781" w:rsidRPr="009B76D0" w:rsidRDefault="00B23781" w:rsidP="00F1224F">
      <w:pPr>
        <w:ind w:right="-90"/>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788"/>
      </w:tblGrid>
      <w:tr w:rsidR="00B23781" w:rsidRPr="009B76D0" w:rsidTr="00562E72">
        <w:tc>
          <w:tcPr>
            <w:tcW w:w="4680" w:type="dxa"/>
          </w:tcPr>
          <w:p w:rsidR="00B23781" w:rsidRPr="009B76D0"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 xml:space="preserve">Type of Tender </w:t>
            </w:r>
          </w:p>
        </w:tc>
        <w:tc>
          <w:tcPr>
            <w:tcW w:w="4788" w:type="dxa"/>
          </w:tcPr>
          <w:p w:rsidR="00B23781" w:rsidRPr="009B76D0"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Two Bid Open</w:t>
            </w:r>
            <w:r w:rsidR="009F5CB8" w:rsidRPr="009B76D0">
              <w:rPr>
                <w:rFonts w:ascii="Times New Roman" w:hAnsi="Times New Roman" w:cs="Times New Roman"/>
                <w:sz w:val="24"/>
                <w:szCs w:val="24"/>
              </w:rPr>
              <w:t xml:space="preserve"> Express</w:t>
            </w:r>
            <w:r w:rsidRPr="009B76D0">
              <w:rPr>
                <w:rFonts w:ascii="Times New Roman" w:hAnsi="Times New Roman" w:cs="Times New Roman"/>
                <w:sz w:val="24"/>
                <w:szCs w:val="24"/>
              </w:rPr>
              <w:t xml:space="preserve"> Tender </w:t>
            </w:r>
          </w:p>
        </w:tc>
      </w:tr>
      <w:tr w:rsidR="00B23781" w:rsidRPr="009B76D0" w:rsidTr="00562E72">
        <w:tc>
          <w:tcPr>
            <w:tcW w:w="4680" w:type="dxa"/>
          </w:tcPr>
          <w:p w:rsidR="00B23781" w:rsidRPr="009B76D0" w:rsidRDefault="00B23781" w:rsidP="00A95463">
            <w:pPr>
              <w:jc w:val="both"/>
              <w:rPr>
                <w:rFonts w:ascii="Times New Roman" w:hAnsi="Times New Roman" w:cs="Times New Roman"/>
                <w:sz w:val="24"/>
                <w:szCs w:val="24"/>
              </w:rPr>
            </w:pPr>
            <w:r w:rsidRPr="009B76D0">
              <w:rPr>
                <w:rFonts w:ascii="Times New Roman" w:hAnsi="Times New Roman" w:cs="Times New Roman"/>
                <w:sz w:val="24"/>
                <w:szCs w:val="24"/>
              </w:rPr>
              <w:t>Date</w:t>
            </w:r>
            <w:r w:rsidR="00A95463" w:rsidRPr="009B76D0">
              <w:rPr>
                <w:rFonts w:ascii="Times New Roman" w:hAnsi="Times New Roman" w:cs="Times New Roman"/>
                <w:sz w:val="24"/>
                <w:szCs w:val="24"/>
              </w:rPr>
              <w:t>s</w:t>
            </w:r>
            <w:r w:rsidRPr="009B76D0">
              <w:rPr>
                <w:rFonts w:ascii="Times New Roman" w:hAnsi="Times New Roman" w:cs="Times New Roman"/>
                <w:sz w:val="24"/>
                <w:szCs w:val="24"/>
              </w:rPr>
              <w:t xml:space="preserve"> of s</w:t>
            </w:r>
            <w:r w:rsidR="00A95463" w:rsidRPr="009B76D0">
              <w:rPr>
                <w:rFonts w:ascii="Times New Roman" w:hAnsi="Times New Roman" w:cs="Times New Roman"/>
                <w:sz w:val="24"/>
                <w:szCs w:val="24"/>
              </w:rPr>
              <w:t xml:space="preserve">ubmission </w:t>
            </w:r>
            <w:r w:rsidRPr="009B76D0">
              <w:rPr>
                <w:rFonts w:ascii="Times New Roman" w:hAnsi="Times New Roman" w:cs="Times New Roman"/>
                <w:sz w:val="24"/>
                <w:szCs w:val="24"/>
              </w:rPr>
              <w:t xml:space="preserve">of tender documents </w:t>
            </w:r>
          </w:p>
        </w:tc>
        <w:tc>
          <w:tcPr>
            <w:tcW w:w="4788" w:type="dxa"/>
          </w:tcPr>
          <w:p w:rsidR="00B23781" w:rsidRPr="009B76D0" w:rsidRDefault="00B23781" w:rsidP="007D42A0">
            <w:pPr>
              <w:jc w:val="both"/>
              <w:rPr>
                <w:rFonts w:ascii="Times New Roman" w:hAnsi="Times New Roman" w:cs="Times New Roman"/>
                <w:sz w:val="24"/>
                <w:szCs w:val="24"/>
              </w:rPr>
            </w:pPr>
            <w:r w:rsidRPr="009B76D0">
              <w:rPr>
                <w:rFonts w:ascii="Times New Roman" w:hAnsi="Times New Roman" w:cs="Times New Roman"/>
                <w:sz w:val="24"/>
                <w:szCs w:val="24"/>
              </w:rPr>
              <w:t xml:space="preserve">From   </w:t>
            </w:r>
            <w:r w:rsidR="002141FC" w:rsidRPr="009B76D0">
              <w:rPr>
                <w:rFonts w:ascii="Times New Roman" w:hAnsi="Times New Roman" w:cs="Times New Roman"/>
                <w:sz w:val="24"/>
                <w:szCs w:val="24"/>
              </w:rPr>
              <w:t>1</w:t>
            </w:r>
            <w:r w:rsidR="00545132" w:rsidRPr="009B76D0">
              <w:rPr>
                <w:rFonts w:ascii="Times New Roman" w:hAnsi="Times New Roman" w:cs="Times New Roman"/>
                <w:sz w:val="24"/>
                <w:szCs w:val="24"/>
              </w:rPr>
              <w:t>5</w:t>
            </w:r>
            <w:r w:rsidR="002141FC" w:rsidRPr="009B76D0">
              <w:rPr>
                <w:rFonts w:ascii="Times New Roman" w:hAnsi="Times New Roman" w:cs="Times New Roman"/>
                <w:sz w:val="24"/>
                <w:szCs w:val="24"/>
              </w:rPr>
              <w:t>.12.2017</w:t>
            </w:r>
            <w:r w:rsidRPr="009B76D0">
              <w:rPr>
                <w:rFonts w:ascii="Times New Roman" w:hAnsi="Times New Roman" w:cs="Times New Roman"/>
                <w:sz w:val="24"/>
                <w:szCs w:val="24"/>
              </w:rPr>
              <w:t xml:space="preserve">   </w:t>
            </w:r>
            <w:r w:rsidR="00A95463" w:rsidRPr="009B76D0">
              <w:rPr>
                <w:rFonts w:ascii="Times New Roman" w:hAnsi="Times New Roman" w:cs="Times New Roman"/>
                <w:sz w:val="24"/>
                <w:szCs w:val="24"/>
              </w:rPr>
              <w:t>to 29.12.2017 (up to 05:00 PM)</w:t>
            </w:r>
            <w:r w:rsidR="00D6237E" w:rsidRPr="009B76D0">
              <w:rPr>
                <w:rFonts w:ascii="Times New Roman" w:hAnsi="Times New Roman" w:cs="Times New Roman"/>
                <w:sz w:val="24"/>
                <w:szCs w:val="24"/>
              </w:rPr>
              <w:t xml:space="preserve"> on all working days (Saturday and Sunday is weekly off </w:t>
            </w:r>
            <w:r w:rsidR="007D42A0" w:rsidRPr="009B76D0">
              <w:rPr>
                <w:rFonts w:ascii="Times New Roman" w:hAnsi="Times New Roman" w:cs="Times New Roman"/>
                <w:sz w:val="24"/>
                <w:szCs w:val="24"/>
              </w:rPr>
              <w:t>in</w:t>
            </w:r>
            <w:r w:rsidR="00D6237E" w:rsidRPr="009B76D0">
              <w:rPr>
                <w:rFonts w:ascii="Times New Roman" w:hAnsi="Times New Roman" w:cs="Times New Roman"/>
                <w:sz w:val="24"/>
                <w:szCs w:val="24"/>
              </w:rPr>
              <w:t xml:space="preserve"> SPMCIL)</w:t>
            </w:r>
          </w:p>
        </w:tc>
      </w:tr>
      <w:tr w:rsidR="00B23781" w:rsidRPr="009B76D0" w:rsidTr="00562E72">
        <w:tc>
          <w:tcPr>
            <w:tcW w:w="4680" w:type="dxa"/>
          </w:tcPr>
          <w:p w:rsidR="00B23781" w:rsidRPr="009B76D0"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Place of receipt of tenders</w:t>
            </w:r>
          </w:p>
        </w:tc>
        <w:tc>
          <w:tcPr>
            <w:tcW w:w="4788" w:type="dxa"/>
          </w:tcPr>
          <w:p w:rsidR="00B23781" w:rsidRPr="009B76D0"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SPMCIL corporate office</w:t>
            </w:r>
          </w:p>
        </w:tc>
      </w:tr>
      <w:tr w:rsidR="00B23781" w:rsidRPr="009B76D0" w:rsidTr="00562E72">
        <w:tc>
          <w:tcPr>
            <w:tcW w:w="4680" w:type="dxa"/>
          </w:tcPr>
          <w:p w:rsidR="00B23781" w:rsidRPr="009B76D0"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Time and date of opening of tenders</w:t>
            </w:r>
          </w:p>
        </w:tc>
        <w:tc>
          <w:tcPr>
            <w:tcW w:w="4788" w:type="dxa"/>
          </w:tcPr>
          <w:p w:rsidR="00B23781" w:rsidRPr="009B76D0" w:rsidRDefault="00A95463" w:rsidP="00A95463">
            <w:pPr>
              <w:jc w:val="both"/>
              <w:rPr>
                <w:rFonts w:ascii="Times New Roman" w:hAnsi="Times New Roman" w:cs="Times New Roman"/>
                <w:sz w:val="24"/>
                <w:szCs w:val="24"/>
              </w:rPr>
            </w:pPr>
            <w:r w:rsidRPr="009B76D0">
              <w:rPr>
                <w:rFonts w:ascii="Times New Roman" w:hAnsi="Times New Roman" w:cs="Times New Roman"/>
                <w:sz w:val="24"/>
                <w:szCs w:val="24"/>
              </w:rPr>
              <w:t>29</w:t>
            </w:r>
            <w:r w:rsidR="002141FC" w:rsidRPr="009B76D0">
              <w:rPr>
                <w:rFonts w:ascii="Times New Roman" w:hAnsi="Times New Roman" w:cs="Times New Roman"/>
                <w:sz w:val="24"/>
                <w:szCs w:val="24"/>
              </w:rPr>
              <w:t>.12.2017</w:t>
            </w:r>
            <w:r w:rsidR="00B23781" w:rsidRPr="009B76D0">
              <w:rPr>
                <w:rFonts w:ascii="Times New Roman" w:hAnsi="Times New Roman" w:cs="Times New Roman"/>
                <w:sz w:val="24"/>
                <w:szCs w:val="24"/>
              </w:rPr>
              <w:t xml:space="preserve">  at </w:t>
            </w:r>
            <w:r w:rsidRPr="009B76D0">
              <w:rPr>
                <w:rFonts w:ascii="Times New Roman" w:hAnsi="Times New Roman" w:cs="Times New Roman"/>
                <w:sz w:val="24"/>
                <w:szCs w:val="24"/>
              </w:rPr>
              <w:t>05</w:t>
            </w:r>
            <w:r w:rsidR="00B23781" w:rsidRPr="009B76D0">
              <w:rPr>
                <w:rFonts w:ascii="Times New Roman" w:hAnsi="Times New Roman" w:cs="Times New Roman"/>
                <w:sz w:val="24"/>
                <w:szCs w:val="24"/>
              </w:rPr>
              <w:t>.</w:t>
            </w:r>
            <w:r w:rsidRPr="009B76D0">
              <w:rPr>
                <w:rFonts w:ascii="Times New Roman" w:hAnsi="Times New Roman" w:cs="Times New Roman"/>
                <w:sz w:val="24"/>
                <w:szCs w:val="24"/>
              </w:rPr>
              <w:t>10</w:t>
            </w:r>
            <w:r w:rsidR="00B23781" w:rsidRPr="009B76D0">
              <w:rPr>
                <w:rFonts w:ascii="Times New Roman" w:hAnsi="Times New Roman" w:cs="Times New Roman"/>
                <w:sz w:val="24"/>
                <w:szCs w:val="24"/>
              </w:rPr>
              <w:t xml:space="preserve"> </w:t>
            </w:r>
            <w:r w:rsidRPr="009B76D0">
              <w:rPr>
                <w:rFonts w:ascii="Times New Roman" w:hAnsi="Times New Roman" w:cs="Times New Roman"/>
                <w:sz w:val="24"/>
                <w:szCs w:val="24"/>
              </w:rPr>
              <w:t>P</w:t>
            </w:r>
            <w:r w:rsidR="00B23781" w:rsidRPr="009B76D0">
              <w:rPr>
                <w:rFonts w:ascii="Times New Roman" w:hAnsi="Times New Roman" w:cs="Times New Roman"/>
                <w:sz w:val="24"/>
                <w:szCs w:val="24"/>
              </w:rPr>
              <w:t>.M</w:t>
            </w:r>
          </w:p>
        </w:tc>
      </w:tr>
      <w:tr w:rsidR="00B23781" w:rsidRPr="009B76D0" w:rsidTr="00562E72">
        <w:tc>
          <w:tcPr>
            <w:tcW w:w="4680" w:type="dxa"/>
          </w:tcPr>
          <w:p w:rsidR="00B23781" w:rsidRPr="009B76D0"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Place of opening of tenders</w:t>
            </w:r>
          </w:p>
        </w:tc>
        <w:tc>
          <w:tcPr>
            <w:tcW w:w="4788" w:type="dxa"/>
          </w:tcPr>
          <w:p w:rsidR="00B23781" w:rsidRPr="009B76D0" w:rsidRDefault="00B23781" w:rsidP="00F1224F">
            <w:pPr>
              <w:jc w:val="both"/>
              <w:rPr>
                <w:rFonts w:ascii="Times New Roman" w:hAnsi="Times New Roman" w:cs="Times New Roman"/>
                <w:sz w:val="24"/>
                <w:szCs w:val="24"/>
              </w:rPr>
            </w:pPr>
            <w:r w:rsidRPr="009B76D0">
              <w:rPr>
                <w:rFonts w:ascii="Times New Roman" w:hAnsi="Times New Roman" w:cs="Times New Roman"/>
                <w:sz w:val="24"/>
                <w:szCs w:val="24"/>
              </w:rPr>
              <w:t>SPMCIL corporate office</w:t>
            </w:r>
          </w:p>
        </w:tc>
      </w:tr>
    </w:tbl>
    <w:p w:rsidR="00B23781" w:rsidRPr="009B76D0" w:rsidRDefault="00B23781" w:rsidP="00F1224F">
      <w:pPr>
        <w:ind w:right="-90"/>
        <w:jc w:val="both"/>
        <w:rPr>
          <w:rFonts w:ascii="Times New Roman" w:hAnsi="Times New Roman" w:cs="Times New Roman"/>
          <w:sz w:val="24"/>
          <w:szCs w:val="24"/>
        </w:rPr>
      </w:pPr>
    </w:p>
    <w:p w:rsidR="006D59CF" w:rsidRDefault="00B23781" w:rsidP="00F1224F">
      <w:pPr>
        <w:numPr>
          <w:ilvl w:val="0"/>
          <w:numId w:val="20"/>
        </w:numPr>
        <w:tabs>
          <w:tab w:val="clear" w:pos="360"/>
          <w:tab w:val="left" w:pos="284"/>
        </w:tabs>
        <w:autoSpaceDE w:val="0"/>
        <w:autoSpaceDN w:val="0"/>
        <w:adjustRightInd w:val="0"/>
        <w:spacing w:after="100" w:afterAutospacing="1" w:line="360" w:lineRule="auto"/>
        <w:ind w:left="0" w:firstLine="0"/>
        <w:jc w:val="both"/>
        <w:rPr>
          <w:rFonts w:ascii="Times New Roman" w:hAnsi="Times New Roman" w:cs="Times New Roman"/>
          <w:sz w:val="24"/>
          <w:szCs w:val="24"/>
        </w:rPr>
      </w:pPr>
      <w:r w:rsidRPr="009B76D0">
        <w:rPr>
          <w:rFonts w:ascii="Times New Roman" w:hAnsi="Times New Roman" w:cs="Times New Roman"/>
          <w:sz w:val="24"/>
          <w:szCs w:val="24"/>
        </w:rPr>
        <w:t>Interested tenderers may obtain further information about this requirement from the above office</w:t>
      </w:r>
      <w:r w:rsidR="00FD3277" w:rsidRPr="009B76D0">
        <w:rPr>
          <w:rFonts w:ascii="Times New Roman" w:hAnsi="Times New Roman" w:cs="Times New Roman"/>
          <w:sz w:val="24"/>
          <w:szCs w:val="24"/>
        </w:rPr>
        <w:t>.</w:t>
      </w:r>
      <w:r w:rsidRPr="009B76D0">
        <w:rPr>
          <w:rFonts w:ascii="Times New Roman" w:hAnsi="Times New Roman" w:cs="Times New Roman"/>
          <w:sz w:val="24"/>
          <w:szCs w:val="24"/>
        </w:rPr>
        <w:t xml:space="preserve"> </w:t>
      </w:r>
    </w:p>
    <w:p w:rsidR="00B23781" w:rsidRPr="009B76D0" w:rsidRDefault="00B23781" w:rsidP="00F1224F">
      <w:pPr>
        <w:numPr>
          <w:ilvl w:val="0"/>
          <w:numId w:val="20"/>
        </w:numPr>
        <w:tabs>
          <w:tab w:val="clear" w:pos="360"/>
          <w:tab w:val="left" w:pos="284"/>
        </w:tabs>
        <w:autoSpaceDE w:val="0"/>
        <w:autoSpaceDN w:val="0"/>
        <w:adjustRightInd w:val="0"/>
        <w:spacing w:after="100" w:afterAutospacing="1" w:line="360" w:lineRule="auto"/>
        <w:ind w:left="0" w:firstLine="0"/>
        <w:jc w:val="both"/>
        <w:rPr>
          <w:rFonts w:ascii="Times New Roman" w:hAnsi="Times New Roman" w:cs="Times New Roman"/>
          <w:sz w:val="24"/>
          <w:szCs w:val="24"/>
        </w:rPr>
      </w:pPr>
      <w:r w:rsidRPr="009B76D0">
        <w:rPr>
          <w:rFonts w:ascii="Times New Roman" w:hAnsi="Times New Roman" w:cs="Times New Roman"/>
          <w:sz w:val="24"/>
          <w:szCs w:val="24"/>
        </w:rPr>
        <w:lastRenderedPageBreak/>
        <w:t xml:space="preserve">Tenderer may download the tender documents from the web site </w:t>
      </w:r>
      <w:hyperlink r:id="rId12" w:history="1">
        <w:r w:rsidRPr="009B76D0">
          <w:rPr>
            <w:rStyle w:val="Hyperlink"/>
            <w:rFonts w:ascii="Times New Roman" w:hAnsi="Times New Roman" w:cs="Times New Roman"/>
            <w:sz w:val="24"/>
            <w:szCs w:val="24"/>
          </w:rPr>
          <w:t>www.spmcil.com</w:t>
        </w:r>
      </w:hyperlink>
      <w:r w:rsidRPr="009B76D0">
        <w:rPr>
          <w:rFonts w:ascii="Times New Roman" w:hAnsi="Times New Roman" w:cs="Times New Roman"/>
          <w:sz w:val="24"/>
          <w:szCs w:val="24"/>
        </w:rPr>
        <w:t xml:space="preserve"> and submit its tender by utilizing the downloaded document</w:t>
      </w:r>
      <w:r w:rsidR="00FD3277" w:rsidRPr="009B76D0">
        <w:rPr>
          <w:rFonts w:ascii="Times New Roman" w:hAnsi="Times New Roman" w:cs="Times New Roman"/>
          <w:sz w:val="24"/>
          <w:szCs w:val="24"/>
        </w:rPr>
        <w:t>.</w:t>
      </w:r>
    </w:p>
    <w:p w:rsidR="00B23781" w:rsidRPr="009B76D0" w:rsidRDefault="00B23781" w:rsidP="00F1224F">
      <w:pPr>
        <w:numPr>
          <w:ilvl w:val="0"/>
          <w:numId w:val="20"/>
        </w:numPr>
        <w:tabs>
          <w:tab w:val="clear" w:pos="360"/>
          <w:tab w:val="left" w:pos="284"/>
        </w:tabs>
        <w:autoSpaceDE w:val="0"/>
        <w:autoSpaceDN w:val="0"/>
        <w:adjustRightInd w:val="0"/>
        <w:spacing w:after="100" w:afterAutospacing="1" w:line="360" w:lineRule="auto"/>
        <w:ind w:left="0" w:firstLine="0"/>
        <w:jc w:val="both"/>
        <w:rPr>
          <w:rFonts w:ascii="Times New Roman" w:hAnsi="Times New Roman" w:cs="Times New Roman"/>
          <w:sz w:val="24"/>
          <w:szCs w:val="24"/>
        </w:rPr>
      </w:pPr>
      <w:r w:rsidRPr="009B76D0">
        <w:rPr>
          <w:rFonts w:ascii="Times New Roman" w:hAnsi="Times New Roman" w:cs="Times New Roman"/>
          <w:sz w:val="24"/>
          <w:szCs w:val="24"/>
        </w:rPr>
        <w:t>Tenderers shall ensure that their tenders, duly signed</w:t>
      </w:r>
      <w:r w:rsidR="00FD3277" w:rsidRPr="009B76D0">
        <w:rPr>
          <w:rFonts w:ascii="Times New Roman" w:hAnsi="Times New Roman" w:cs="Times New Roman"/>
          <w:sz w:val="24"/>
          <w:szCs w:val="24"/>
        </w:rPr>
        <w:t xml:space="preserve"> and stamped on each page and</w:t>
      </w:r>
      <w:r w:rsidRPr="009B76D0">
        <w:rPr>
          <w:rFonts w:ascii="Times New Roman" w:hAnsi="Times New Roman" w:cs="Times New Roman"/>
          <w:sz w:val="24"/>
          <w:szCs w:val="24"/>
        </w:rPr>
        <w:t xml:space="preserve"> complete in all respects as per instructions contained in the Tender Documents, are dropped in the tender box located at the address given below on or before the closing date and time</w:t>
      </w:r>
      <w:r w:rsidRPr="009B76D0">
        <w:rPr>
          <w:rFonts w:ascii="Times New Roman" w:hAnsi="Times New Roman" w:cs="Times New Roman"/>
          <w:i/>
          <w:iCs/>
          <w:sz w:val="24"/>
          <w:szCs w:val="24"/>
        </w:rPr>
        <w:t xml:space="preserve">, </w:t>
      </w:r>
      <w:r w:rsidRPr="009B76D0">
        <w:rPr>
          <w:rFonts w:ascii="Times New Roman" w:hAnsi="Times New Roman" w:cs="Times New Roman"/>
          <w:sz w:val="24"/>
          <w:szCs w:val="24"/>
        </w:rPr>
        <w:t>failing which the tenders will be treated as late and rejected.</w:t>
      </w:r>
    </w:p>
    <w:p w:rsidR="00B23781" w:rsidRPr="009B76D0" w:rsidRDefault="00B23781" w:rsidP="00F1224F">
      <w:pPr>
        <w:numPr>
          <w:ilvl w:val="0"/>
          <w:numId w:val="20"/>
        </w:numPr>
        <w:tabs>
          <w:tab w:val="clear" w:pos="360"/>
          <w:tab w:val="left" w:pos="284"/>
        </w:tabs>
        <w:autoSpaceDE w:val="0"/>
        <w:autoSpaceDN w:val="0"/>
        <w:adjustRightInd w:val="0"/>
        <w:spacing w:after="100" w:afterAutospacing="1" w:line="360" w:lineRule="auto"/>
        <w:ind w:left="0" w:firstLine="0"/>
        <w:jc w:val="both"/>
        <w:rPr>
          <w:rFonts w:ascii="Times New Roman" w:hAnsi="Times New Roman" w:cs="Times New Roman"/>
          <w:sz w:val="24"/>
          <w:szCs w:val="24"/>
        </w:rPr>
      </w:pPr>
      <w:r w:rsidRPr="009B76D0">
        <w:rPr>
          <w:rFonts w:ascii="Times New Roman" w:hAnsi="Times New Roman" w:cs="Times New Roman"/>
          <w:sz w:val="24"/>
          <w:szCs w:val="24"/>
        </w:rPr>
        <w:t>In the event of any of the above mentioned dates being declared as a holiday/ closed da</w:t>
      </w:r>
      <w:r w:rsidR="00FD3277" w:rsidRPr="009B76D0">
        <w:rPr>
          <w:rFonts w:ascii="Times New Roman" w:hAnsi="Times New Roman" w:cs="Times New Roman"/>
          <w:sz w:val="24"/>
          <w:szCs w:val="24"/>
        </w:rPr>
        <w:t>y for the SPMCIL</w:t>
      </w:r>
      <w:r w:rsidRPr="009B76D0">
        <w:rPr>
          <w:rFonts w:ascii="Times New Roman" w:hAnsi="Times New Roman" w:cs="Times New Roman"/>
          <w:sz w:val="24"/>
          <w:szCs w:val="24"/>
        </w:rPr>
        <w:t xml:space="preserve"> the tenders will be received/ opened on the next working day at the appointed time.</w:t>
      </w:r>
    </w:p>
    <w:p w:rsidR="00B23781" w:rsidRPr="009B76D0" w:rsidRDefault="00B23781" w:rsidP="00F1224F">
      <w:pPr>
        <w:numPr>
          <w:ilvl w:val="0"/>
          <w:numId w:val="20"/>
        </w:numPr>
        <w:tabs>
          <w:tab w:val="clear" w:pos="360"/>
          <w:tab w:val="left" w:pos="284"/>
        </w:tabs>
        <w:autoSpaceDE w:val="0"/>
        <w:autoSpaceDN w:val="0"/>
        <w:adjustRightInd w:val="0"/>
        <w:spacing w:after="100" w:afterAutospacing="1" w:line="360" w:lineRule="auto"/>
        <w:ind w:left="0" w:firstLine="0"/>
        <w:jc w:val="both"/>
        <w:rPr>
          <w:rFonts w:ascii="Times New Roman" w:hAnsi="Times New Roman" w:cs="Times New Roman"/>
          <w:sz w:val="24"/>
          <w:szCs w:val="24"/>
        </w:rPr>
      </w:pPr>
      <w:r w:rsidRPr="009B76D0">
        <w:rPr>
          <w:rFonts w:ascii="Times New Roman" w:hAnsi="Times New Roman" w:cs="Times New Roman"/>
          <w:sz w:val="24"/>
          <w:szCs w:val="24"/>
        </w:rPr>
        <w:t>Quotation received by fax, e-mail will be ignored.</w:t>
      </w:r>
    </w:p>
    <w:p w:rsidR="00B23781" w:rsidRPr="009B76D0" w:rsidRDefault="00B23781" w:rsidP="00F1224F">
      <w:pPr>
        <w:numPr>
          <w:ilvl w:val="0"/>
          <w:numId w:val="20"/>
        </w:numPr>
        <w:tabs>
          <w:tab w:val="clear" w:pos="360"/>
          <w:tab w:val="left" w:pos="284"/>
        </w:tabs>
        <w:autoSpaceDE w:val="0"/>
        <w:autoSpaceDN w:val="0"/>
        <w:adjustRightInd w:val="0"/>
        <w:spacing w:after="100" w:afterAutospacing="1" w:line="360" w:lineRule="auto"/>
        <w:ind w:left="0" w:firstLine="0"/>
        <w:jc w:val="both"/>
        <w:rPr>
          <w:rFonts w:ascii="Times New Roman" w:hAnsi="Times New Roman" w:cs="Times New Roman"/>
          <w:sz w:val="24"/>
          <w:szCs w:val="24"/>
        </w:rPr>
      </w:pPr>
      <w:r w:rsidRPr="009B76D0">
        <w:rPr>
          <w:rFonts w:ascii="Times New Roman" w:hAnsi="Times New Roman" w:cs="Times New Roman"/>
          <w:sz w:val="24"/>
          <w:szCs w:val="24"/>
        </w:rPr>
        <w:t xml:space="preserve">Quotations must be enclosed in a sealed cover both bearing the </w:t>
      </w:r>
      <w:r w:rsidR="00FD3277" w:rsidRPr="009B76D0">
        <w:rPr>
          <w:rFonts w:ascii="Times New Roman" w:hAnsi="Times New Roman" w:cs="Times New Roman"/>
          <w:sz w:val="24"/>
          <w:szCs w:val="24"/>
        </w:rPr>
        <w:t>Tender Number</w:t>
      </w:r>
      <w:r w:rsidRPr="009B76D0">
        <w:rPr>
          <w:rFonts w:ascii="Times New Roman" w:hAnsi="Times New Roman" w:cs="Times New Roman"/>
          <w:sz w:val="24"/>
          <w:szCs w:val="24"/>
        </w:rPr>
        <w:t xml:space="preserve"> and due date.</w:t>
      </w:r>
    </w:p>
    <w:p w:rsidR="00CE5DDC" w:rsidRPr="009B76D0" w:rsidRDefault="00CE5DDC" w:rsidP="00F1224F">
      <w:pPr>
        <w:autoSpaceDE w:val="0"/>
        <w:autoSpaceDN w:val="0"/>
        <w:adjustRightInd w:val="0"/>
        <w:spacing w:after="100" w:afterAutospacing="1"/>
        <w:jc w:val="both"/>
        <w:rPr>
          <w:rFonts w:ascii="Times New Roman" w:hAnsi="Times New Roman" w:cs="Times New Roman"/>
          <w:sz w:val="24"/>
          <w:szCs w:val="24"/>
        </w:rPr>
      </w:pPr>
    </w:p>
    <w:p w:rsidR="00CE5DDC" w:rsidRPr="009B76D0" w:rsidRDefault="00CE5DDC" w:rsidP="00F1224F">
      <w:pPr>
        <w:autoSpaceDE w:val="0"/>
        <w:autoSpaceDN w:val="0"/>
        <w:adjustRightInd w:val="0"/>
        <w:spacing w:after="100" w:afterAutospacing="1"/>
        <w:jc w:val="both"/>
        <w:rPr>
          <w:rFonts w:ascii="Times New Roman" w:hAnsi="Times New Roman" w:cs="Times New Roman"/>
          <w:sz w:val="24"/>
          <w:szCs w:val="24"/>
        </w:rPr>
      </w:pPr>
    </w:p>
    <w:p w:rsidR="00CE5DDC" w:rsidRDefault="00CE5DDC" w:rsidP="00F1224F">
      <w:pPr>
        <w:autoSpaceDE w:val="0"/>
        <w:autoSpaceDN w:val="0"/>
        <w:adjustRightInd w:val="0"/>
        <w:spacing w:after="100" w:afterAutospacing="1"/>
        <w:jc w:val="both"/>
        <w:rPr>
          <w:rFonts w:ascii="Times New Roman" w:hAnsi="Times New Roman" w:cs="Times New Roman"/>
          <w:sz w:val="24"/>
          <w:szCs w:val="24"/>
        </w:rPr>
      </w:pPr>
    </w:p>
    <w:p w:rsidR="004F1540" w:rsidRDefault="004F1540" w:rsidP="00F1224F">
      <w:pPr>
        <w:autoSpaceDE w:val="0"/>
        <w:autoSpaceDN w:val="0"/>
        <w:adjustRightInd w:val="0"/>
        <w:spacing w:after="100" w:afterAutospacing="1"/>
        <w:jc w:val="both"/>
        <w:rPr>
          <w:rFonts w:ascii="Times New Roman" w:hAnsi="Times New Roman" w:cs="Times New Roman"/>
          <w:sz w:val="24"/>
          <w:szCs w:val="24"/>
        </w:rPr>
      </w:pPr>
    </w:p>
    <w:p w:rsidR="004F1540" w:rsidRDefault="004F1540" w:rsidP="00F1224F">
      <w:pPr>
        <w:autoSpaceDE w:val="0"/>
        <w:autoSpaceDN w:val="0"/>
        <w:adjustRightInd w:val="0"/>
        <w:spacing w:after="100" w:afterAutospacing="1"/>
        <w:jc w:val="both"/>
        <w:rPr>
          <w:rFonts w:ascii="Times New Roman" w:hAnsi="Times New Roman" w:cs="Times New Roman"/>
          <w:sz w:val="24"/>
          <w:szCs w:val="24"/>
        </w:rPr>
      </w:pPr>
    </w:p>
    <w:p w:rsidR="004F1540" w:rsidRPr="009B76D0" w:rsidRDefault="004F1540" w:rsidP="00F1224F">
      <w:pPr>
        <w:autoSpaceDE w:val="0"/>
        <w:autoSpaceDN w:val="0"/>
        <w:adjustRightInd w:val="0"/>
        <w:spacing w:after="100" w:afterAutospacing="1"/>
        <w:jc w:val="both"/>
        <w:rPr>
          <w:rFonts w:ascii="Times New Roman" w:hAnsi="Times New Roman" w:cs="Times New Roman"/>
          <w:sz w:val="24"/>
          <w:szCs w:val="24"/>
        </w:rPr>
      </w:pPr>
    </w:p>
    <w:p w:rsidR="00B23781" w:rsidRPr="009B76D0" w:rsidRDefault="00B23781" w:rsidP="00F1224F">
      <w:pPr>
        <w:pStyle w:val="NoSpacing"/>
        <w:jc w:val="both"/>
        <w:rPr>
          <w:rFonts w:ascii="Times New Roman" w:hAnsi="Times New Roman" w:cs="Times New Roman"/>
          <w:sz w:val="24"/>
          <w:szCs w:val="24"/>
        </w:rPr>
      </w:pPr>
    </w:p>
    <w:p w:rsidR="009B76D0" w:rsidRPr="009B76D0" w:rsidRDefault="00CE5DDC" w:rsidP="009B76D0">
      <w:pPr>
        <w:pStyle w:val="NoSpacing"/>
        <w:jc w:val="both"/>
        <w:rPr>
          <w:rFonts w:ascii="Times New Roman" w:hAnsi="Times New Roman" w:cs="Times New Roman"/>
          <w:b/>
          <w:bCs/>
          <w:sz w:val="24"/>
          <w:szCs w:val="24"/>
        </w:rPr>
      </w:pPr>
      <w:r w:rsidRPr="009B76D0">
        <w:rPr>
          <w:rFonts w:ascii="Times New Roman" w:hAnsi="Times New Roman" w:cs="Times New Roman"/>
          <w:sz w:val="24"/>
          <w:szCs w:val="24"/>
        </w:rPr>
        <w:t xml:space="preserve">  </w:t>
      </w:r>
      <w:r w:rsidR="009B76D0">
        <w:rPr>
          <w:rFonts w:ascii="Times New Roman" w:hAnsi="Times New Roman" w:cs="Times New Roman"/>
          <w:sz w:val="24"/>
          <w:szCs w:val="24"/>
        </w:rPr>
        <w:tab/>
      </w:r>
      <w:r w:rsidR="009B76D0">
        <w:rPr>
          <w:rFonts w:ascii="Times New Roman" w:hAnsi="Times New Roman" w:cs="Times New Roman"/>
          <w:sz w:val="24"/>
          <w:szCs w:val="24"/>
        </w:rPr>
        <w:tab/>
      </w:r>
      <w:r w:rsidR="009B76D0">
        <w:rPr>
          <w:rFonts w:ascii="Times New Roman" w:hAnsi="Times New Roman" w:cs="Times New Roman"/>
          <w:sz w:val="24"/>
          <w:szCs w:val="24"/>
        </w:rPr>
        <w:tab/>
      </w:r>
      <w:r w:rsidR="009B76D0">
        <w:rPr>
          <w:rFonts w:ascii="Times New Roman" w:hAnsi="Times New Roman" w:cs="Times New Roman"/>
          <w:sz w:val="24"/>
          <w:szCs w:val="24"/>
        </w:rPr>
        <w:tab/>
      </w:r>
      <w:r w:rsidR="009B76D0">
        <w:rPr>
          <w:rFonts w:ascii="Times New Roman" w:hAnsi="Times New Roman" w:cs="Times New Roman"/>
          <w:sz w:val="24"/>
          <w:szCs w:val="24"/>
        </w:rPr>
        <w:tab/>
      </w:r>
      <w:r w:rsidR="009B76D0">
        <w:rPr>
          <w:rFonts w:ascii="Times New Roman" w:hAnsi="Times New Roman" w:cs="Times New Roman"/>
          <w:sz w:val="24"/>
          <w:szCs w:val="24"/>
        </w:rPr>
        <w:tab/>
      </w:r>
      <w:r w:rsidR="009B76D0">
        <w:rPr>
          <w:rFonts w:ascii="Times New Roman" w:hAnsi="Times New Roman" w:cs="Times New Roman"/>
          <w:sz w:val="24"/>
          <w:szCs w:val="24"/>
        </w:rPr>
        <w:tab/>
      </w:r>
      <w:r w:rsidR="009B76D0" w:rsidRPr="009B76D0">
        <w:rPr>
          <w:rFonts w:ascii="Times New Roman" w:hAnsi="Times New Roman" w:cs="Times New Roman"/>
          <w:b/>
          <w:bCs/>
          <w:sz w:val="24"/>
          <w:szCs w:val="24"/>
        </w:rPr>
        <w:t>(Sanjay Maheshwari),</w:t>
      </w:r>
    </w:p>
    <w:p w:rsidR="009B76D0" w:rsidRDefault="009B76D0" w:rsidP="009B76D0">
      <w:pPr>
        <w:pStyle w:val="NoSpacing"/>
        <w:ind w:left="4320" w:firstLine="720"/>
        <w:jc w:val="both"/>
        <w:rPr>
          <w:rFonts w:ascii="Times New Roman" w:hAnsi="Times New Roman" w:cs="Times New Roman"/>
          <w:b/>
          <w:bCs/>
          <w:sz w:val="24"/>
          <w:szCs w:val="24"/>
        </w:rPr>
      </w:pPr>
      <w:r w:rsidRPr="009B76D0">
        <w:rPr>
          <w:rFonts w:ascii="Times New Roman" w:hAnsi="Times New Roman" w:cs="Times New Roman"/>
          <w:b/>
          <w:bCs/>
          <w:sz w:val="24"/>
          <w:szCs w:val="24"/>
        </w:rPr>
        <w:t xml:space="preserve">Additional General Manager (Finance), </w:t>
      </w:r>
    </w:p>
    <w:p w:rsidR="009B76D0" w:rsidRDefault="009B76D0" w:rsidP="009B76D0">
      <w:pPr>
        <w:pStyle w:val="NoSpacing"/>
        <w:ind w:left="4320" w:firstLine="720"/>
        <w:jc w:val="both"/>
        <w:rPr>
          <w:rFonts w:ascii="Times New Roman" w:hAnsi="Times New Roman" w:cs="Times New Roman"/>
          <w:b/>
          <w:bCs/>
          <w:sz w:val="24"/>
          <w:szCs w:val="24"/>
        </w:rPr>
      </w:pPr>
      <w:r w:rsidRPr="009B76D0">
        <w:rPr>
          <w:rFonts w:ascii="Times New Roman" w:hAnsi="Times New Roman" w:cs="Times New Roman"/>
          <w:b/>
          <w:bCs/>
          <w:sz w:val="24"/>
          <w:szCs w:val="24"/>
        </w:rPr>
        <w:t>SPMCIL,</w:t>
      </w:r>
      <w:r>
        <w:rPr>
          <w:rFonts w:ascii="Times New Roman" w:hAnsi="Times New Roman" w:cs="Times New Roman"/>
          <w:b/>
          <w:bCs/>
          <w:sz w:val="24"/>
          <w:szCs w:val="24"/>
        </w:rPr>
        <w:t xml:space="preserve"> </w:t>
      </w:r>
      <w:r w:rsidRPr="009B76D0">
        <w:rPr>
          <w:rFonts w:ascii="Times New Roman" w:hAnsi="Times New Roman" w:cs="Times New Roman"/>
          <w:b/>
          <w:bCs/>
          <w:sz w:val="24"/>
          <w:szCs w:val="24"/>
        </w:rPr>
        <w:t>16</w:t>
      </w:r>
      <w:r w:rsidRPr="009B76D0">
        <w:rPr>
          <w:rFonts w:ascii="Times New Roman" w:hAnsi="Times New Roman" w:cs="Times New Roman"/>
          <w:b/>
          <w:bCs/>
          <w:sz w:val="24"/>
          <w:szCs w:val="24"/>
          <w:vertAlign w:val="superscript"/>
        </w:rPr>
        <w:t>th</w:t>
      </w:r>
      <w:r w:rsidRPr="009B76D0">
        <w:rPr>
          <w:rFonts w:ascii="Times New Roman" w:hAnsi="Times New Roman" w:cs="Times New Roman"/>
          <w:b/>
          <w:bCs/>
          <w:sz w:val="24"/>
          <w:szCs w:val="24"/>
        </w:rPr>
        <w:t xml:space="preserve"> Floor, </w:t>
      </w:r>
    </w:p>
    <w:p w:rsidR="009B76D0" w:rsidRPr="009B76D0" w:rsidRDefault="009B76D0" w:rsidP="009B76D0">
      <w:pPr>
        <w:pStyle w:val="NoSpacing"/>
        <w:ind w:left="4320" w:firstLine="720"/>
        <w:jc w:val="both"/>
        <w:rPr>
          <w:rFonts w:ascii="Times New Roman" w:hAnsi="Times New Roman" w:cs="Times New Roman"/>
          <w:b/>
          <w:bCs/>
          <w:sz w:val="24"/>
          <w:szCs w:val="24"/>
        </w:rPr>
      </w:pPr>
      <w:proofErr w:type="spellStart"/>
      <w:r w:rsidRPr="009B76D0">
        <w:rPr>
          <w:rFonts w:ascii="Times New Roman" w:hAnsi="Times New Roman" w:cs="Times New Roman"/>
          <w:b/>
          <w:bCs/>
          <w:sz w:val="24"/>
          <w:szCs w:val="24"/>
        </w:rPr>
        <w:t>Jawahar</w:t>
      </w:r>
      <w:proofErr w:type="spellEnd"/>
      <w:r w:rsidRPr="009B76D0">
        <w:rPr>
          <w:rFonts w:ascii="Times New Roman" w:hAnsi="Times New Roman" w:cs="Times New Roman"/>
          <w:b/>
          <w:bCs/>
          <w:sz w:val="24"/>
          <w:szCs w:val="24"/>
        </w:rPr>
        <w:t xml:space="preserve"> </w:t>
      </w:r>
      <w:proofErr w:type="spellStart"/>
      <w:r w:rsidRPr="009B76D0">
        <w:rPr>
          <w:rFonts w:ascii="Times New Roman" w:hAnsi="Times New Roman" w:cs="Times New Roman"/>
          <w:b/>
          <w:bCs/>
          <w:sz w:val="24"/>
          <w:szCs w:val="24"/>
        </w:rPr>
        <w:t>Vyapar</w:t>
      </w:r>
      <w:proofErr w:type="spellEnd"/>
      <w:r w:rsidRPr="009B76D0">
        <w:rPr>
          <w:rFonts w:ascii="Times New Roman" w:hAnsi="Times New Roman" w:cs="Times New Roman"/>
          <w:b/>
          <w:bCs/>
          <w:sz w:val="24"/>
          <w:szCs w:val="24"/>
        </w:rPr>
        <w:t xml:space="preserve"> </w:t>
      </w:r>
      <w:proofErr w:type="spellStart"/>
      <w:r w:rsidRPr="009B76D0">
        <w:rPr>
          <w:rFonts w:ascii="Times New Roman" w:hAnsi="Times New Roman" w:cs="Times New Roman"/>
          <w:b/>
          <w:bCs/>
          <w:sz w:val="24"/>
          <w:szCs w:val="24"/>
        </w:rPr>
        <w:t>Bhawan</w:t>
      </w:r>
      <w:proofErr w:type="spellEnd"/>
      <w:r w:rsidRPr="009B76D0">
        <w:rPr>
          <w:rFonts w:ascii="Times New Roman" w:hAnsi="Times New Roman" w:cs="Times New Roman"/>
          <w:b/>
          <w:bCs/>
          <w:sz w:val="24"/>
          <w:szCs w:val="24"/>
        </w:rPr>
        <w:t xml:space="preserve">, </w:t>
      </w:r>
    </w:p>
    <w:p w:rsidR="009B76D0" w:rsidRDefault="009B76D0" w:rsidP="009B76D0">
      <w:pPr>
        <w:pStyle w:val="NoSpacing"/>
        <w:ind w:left="4320" w:firstLine="720"/>
        <w:jc w:val="both"/>
        <w:rPr>
          <w:rFonts w:ascii="Times New Roman" w:hAnsi="Times New Roman" w:cs="Times New Roman"/>
          <w:b/>
          <w:bCs/>
          <w:sz w:val="24"/>
          <w:szCs w:val="24"/>
        </w:rPr>
      </w:pPr>
      <w:r w:rsidRPr="009B76D0">
        <w:rPr>
          <w:rFonts w:ascii="Times New Roman" w:hAnsi="Times New Roman" w:cs="Times New Roman"/>
          <w:b/>
          <w:bCs/>
          <w:sz w:val="24"/>
          <w:szCs w:val="24"/>
        </w:rPr>
        <w:t xml:space="preserve">New Delhi - 110001 </w:t>
      </w: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9B76D0" w:rsidRDefault="009B76D0" w:rsidP="009B76D0">
      <w:pPr>
        <w:pStyle w:val="NoSpacing"/>
        <w:ind w:left="3600"/>
        <w:jc w:val="both"/>
        <w:rPr>
          <w:rFonts w:ascii="Times New Roman" w:hAnsi="Times New Roman" w:cs="Times New Roman"/>
          <w:b/>
          <w:bCs/>
          <w:sz w:val="24"/>
          <w:szCs w:val="24"/>
        </w:rPr>
      </w:pPr>
    </w:p>
    <w:p w:rsidR="007B3D00" w:rsidRPr="000D6DE0" w:rsidRDefault="00562E72" w:rsidP="004F1540">
      <w:pPr>
        <w:spacing w:before="45" w:after="0" w:line="255" w:lineRule="atLeast"/>
        <w:jc w:val="center"/>
        <w:rPr>
          <w:rFonts w:eastAsia="Times New Roman" w:cstheme="minorHAnsi"/>
          <w:sz w:val="28"/>
          <w:szCs w:val="28"/>
        </w:rPr>
      </w:pPr>
      <w:r w:rsidRPr="000D6DE0">
        <w:rPr>
          <w:rFonts w:eastAsia="Times New Roman" w:cstheme="minorHAnsi"/>
          <w:b/>
          <w:bCs/>
          <w:sz w:val="28"/>
          <w:szCs w:val="28"/>
          <w:u w:val="single"/>
        </w:rPr>
        <w:lastRenderedPageBreak/>
        <w:t xml:space="preserve">Section – II: </w:t>
      </w:r>
      <w:r w:rsidR="007B3D00" w:rsidRPr="000D6DE0">
        <w:rPr>
          <w:rFonts w:eastAsia="Times New Roman" w:cstheme="minorHAnsi"/>
          <w:b/>
          <w:bCs/>
          <w:sz w:val="28"/>
          <w:szCs w:val="28"/>
          <w:u w:val="single"/>
        </w:rPr>
        <w:t>FORMAT FOR APPLICATION</w:t>
      </w:r>
    </w:p>
    <w:p w:rsidR="007B3D00" w:rsidRPr="009B76D0" w:rsidRDefault="007B3D00" w:rsidP="00F1224F">
      <w:pPr>
        <w:spacing w:before="450" w:after="0" w:line="255" w:lineRule="atLeast"/>
        <w:jc w:val="both"/>
        <w:rPr>
          <w:rFonts w:ascii="Times New Roman" w:eastAsia="Times New Roman" w:hAnsi="Times New Roman" w:cs="Times New Roman"/>
          <w:sz w:val="24"/>
          <w:szCs w:val="24"/>
        </w:rPr>
      </w:pPr>
      <w:r w:rsidRPr="007B3D00">
        <w:rPr>
          <w:rFonts w:ascii="Times New Roman" w:eastAsia="Times New Roman" w:hAnsi="Times New Roman" w:cs="Times New Roman"/>
          <w:sz w:val="23"/>
          <w:szCs w:val="23"/>
        </w:rPr>
        <w:t>1.</w:t>
      </w:r>
      <w:r w:rsidR="002374D8">
        <w:rPr>
          <w:rFonts w:ascii="Times New Roman" w:eastAsia="Times New Roman" w:hAnsi="Times New Roman" w:cs="Times New Roman"/>
          <w:sz w:val="23"/>
          <w:szCs w:val="23"/>
        </w:rPr>
        <w:t xml:space="preserve"> </w:t>
      </w:r>
      <w:r w:rsidRPr="009B76D0">
        <w:rPr>
          <w:rFonts w:ascii="Times New Roman" w:eastAsia="Times New Roman" w:hAnsi="Times New Roman" w:cs="Times New Roman"/>
          <w:sz w:val="24"/>
          <w:szCs w:val="24"/>
        </w:rPr>
        <w:t>Name of the Firm:</w:t>
      </w:r>
    </w:p>
    <w:p w:rsidR="007B3D00" w:rsidRPr="009B76D0" w:rsidRDefault="007B3D00" w:rsidP="00F1224F">
      <w:pPr>
        <w:spacing w:before="345"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w:t>
      </w:r>
      <w:r w:rsidR="002374D8" w:rsidRPr="009B76D0">
        <w:rPr>
          <w:rFonts w:ascii="Times New Roman" w:eastAsia="Times New Roman" w:hAnsi="Times New Roman" w:cs="Times New Roman"/>
          <w:sz w:val="24"/>
          <w:szCs w:val="24"/>
        </w:rPr>
        <w:t xml:space="preserve">  </w:t>
      </w:r>
      <w:r w:rsidRPr="009B76D0">
        <w:rPr>
          <w:rFonts w:ascii="Times New Roman" w:eastAsia="Times New Roman" w:hAnsi="Times New Roman" w:cs="Times New Roman"/>
          <w:sz w:val="24"/>
          <w:szCs w:val="24"/>
        </w:rPr>
        <w:t>Registration No. of the Firm:</w:t>
      </w:r>
    </w:p>
    <w:p w:rsidR="007B3D00" w:rsidRPr="009B76D0" w:rsidRDefault="007B3D00" w:rsidP="00F1224F">
      <w:pPr>
        <w:spacing w:before="45"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(Institute of Chartered/Cost Accountants of India)</w:t>
      </w:r>
    </w:p>
    <w:p w:rsidR="007B3D00" w:rsidRPr="009B76D0" w:rsidRDefault="00415C53" w:rsidP="00F1224F">
      <w:pPr>
        <w:spacing w:before="345"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w:t>
      </w:r>
      <w:r w:rsidR="007B3D00" w:rsidRPr="009B76D0">
        <w:rPr>
          <w:rFonts w:ascii="Times New Roman" w:eastAsia="Times New Roman" w:hAnsi="Times New Roman" w:cs="Times New Roman"/>
          <w:sz w:val="24"/>
          <w:szCs w:val="24"/>
        </w:rPr>
        <w:t>.</w:t>
      </w:r>
      <w:r w:rsidR="002374D8" w:rsidRPr="009B76D0">
        <w:rPr>
          <w:rFonts w:ascii="Times New Roman" w:eastAsia="Times New Roman" w:hAnsi="Times New Roman" w:cs="Times New Roman"/>
          <w:sz w:val="24"/>
          <w:szCs w:val="24"/>
        </w:rPr>
        <w:t xml:space="preserve"> </w:t>
      </w:r>
      <w:r w:rsidRPr="009B76D0">
        <w:rPr>
          <w:rFonts w:ascii="Times New Roman" w:eastAsia="Times New Roman" w:hAnsi="Times New Roman" w:cs="Times New Roman"/>
          <w:sz w:val="24"/>
          <w:szCs w:val="24"/>
        </w:rPr>
        <w:t xml:space="preserve">i. </w:t>
      </w:r>
      <w:r w:rsidR="007B3D00" w:rsidRPr="009B76D0">
        <w:rPr>
          <w:rFonts w:ascii="Times New Roman" w:eastAsia="Times New Roman" w:hAnsi="Times New Roman" w:cs="Times New Roman"/>
          <w:sz w:val="24"/>
          <w:szCs w:val="24"/>
        </w:rPr>
        <w:t>Date of Registration of the Firm</w:t>
      </w:r>
      <w:r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w:t>
      </w:r>
    </w:p>
    <w:p w:rsidR="00415C53" w:rsidRPr="009B76D0" w:rsidRDefault="00415C53" w:rsidP="00F1224F">
      <w:pPr>
        <w:spacing w:before="345"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    ii. Type of firm </w:t>
      </w:r>
      <w:r w:rsidRPr="009B76D0">
        <w:rPr>
          <w:rFonts w:ascii="Times New Roman" w:eastAsia="Times New Roman" w:hAnsi="Times New Roman" w:cs="Times New Roman"/>
          <w:sz w:val="24"/>
          <w:szCs w:val="24"/>
        </w:rPr>
        <w:tab/>
      </w:r>
      <w:r w:rsidRPr="009B76D0">
        <w:rPr>
          <w:rFonts w:ascii="Times New Roman" w:eastAsia="Times New Roman" w:hAnsi="Times New Roman" w:cs="Times New Roman"/>
          <w:sz w:val="24"/>
          <w:szCs w:val="24"/>
        </w:rPr>
        <w:tab/>
      </w:r>
      <w:r w:rsidRPr="009B76D0">
        <w:rPr>
          <w:rFonts w:ascii="Times New Roman" w:eastAsia="Times New Roman" w:hAnsi="Times New Roman" w:cs="Times New Roman"/>
          <w:sz w:val="24"/>
          <w:szCs w:val="24"/>
        </w:rPr>
        <w:tab/>
        <w:t>:</w:t>
      </w:r>
      <w:r w:rsidRPr="009B76D0">
        <w:rPr>
          <w:rFonts w:ascii="Times New Roman" w:eastAsia="Times New Roman" w:hAnsi="Times New Roman" w:cs="Times New Roman"/>
          <w:sz w:val="24"/>
          <w:szCs w:val="24"/>
        </w:rPr>
        <w:tab/>
      </w:r>
      <w:r w:rsidRPr="009B76D0">
        <w:rPr>
          <w:rFonts w:ascii="Times New Roman" w:eastAsia="Times New Roman" w:hAnsi="Times New Roman" w:cs="Times New Roman"/>
          <w:sz w:val="24"/>
          <w:szCs w:val="24"/>
        </w:rPr>
        <w:tab/>
      </w:r>
      <w:r w:rsidRPr="009B76D0">
        <w:rPr>
          <w:rFonts w:ascii="Times New Roman" w:eastAsia="Times New Roman" w:hAnsi="Times New Roman" w:cs="Times New Roman"/>
          <w:sz w:val="24"/>
          <w:szCs w:val="24"/>
        </w:rPr>
        <w:tab/>
      </w:r>
      <w:r w:rsidRPr="009B76D0">
        <w:rPr>
          <w:rFonts w:ascii="Times New Roman" w:eastAsia="Times New Roman" w:hAnsi="Times New Roman" w:cs="Times New Roman"/>
          <w:sz w:val="24"/>
          <w:szCs w:val="24"/>
        </w:rPr>
        <w:tab/>
      </w:r>
      <w:r w:rsidR="00D366CA" w:rsidRPr="009B76D0">
        <w:rPr>
          <w:rFonts w:ascii="Times New Roman" w:eastAsia="Times New Roman" w:hAnsi="Times New Roman" w:cs="Times New Roman"/>
          <w:sz w:val="24"/>
          <w:szCs w:val="24"/>
        </w:rPr>
        <w:t>P</w:t>
      </w:r>
      <w:r w:rsidRPr="009B76D0">
        <w:rPr>
          <w:rFonts w:ascii="Times New Roman" w:eastAsia="Times New Roman" w:hAnsi="Times New Roman" w:cs="Times New Roman"/>
          <w:sz w:val="24"/>
          <w:szCs w:val="24"/>
        </w:rPr>
        <w:t xml:space="preserve">artnership firm/ LLP firm </w:t>
      </w:r>
    </w:p>
    <w:p w:rsidR="007B3D00" w:rsidRPr="009B76D0" w:rsidRDefault="002374D8" w:rsidP="00F1224F">
      <w:pPr>
        <w:spacing w:before="630" w:line="300"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     </w:t>
      </w:r>
      <w:r w:rsidR="008829D6" w:rsidRPr="009B76D0">
        <w:rPr>
          <w:rFonts w:ascii="Times New Roman" w:eastAsia="Times New Roman" w:hAnsi="Times New Roman" w:cs="Times New Roman"/>
          <w:sz w:val="24"/>
          <w:szCs w:val="24"/>
        </w:rPr>
        <w:t>4</w:t>
      </w:r>
      <w:r w:rsidR="007B3D00" w:rsidRPr="009B76D0">
        <w:rPr>
          <w:rFonts w:ascii="Times New Roman" w:eastAsia="Times New Roman" w:hAnsi="Times New Roman" w:cs="Times New Roman"/>
          <w:sz w:val="24"/>
          <w:szCs w:val="24"/>
        </w:rPr>
        <w:t>.</w:t>
      </w:r>
      <w:r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Details of Head Office &amp; Branch Office(s): Head Office:</w:t>
      </w:r>
    </w:p>
    <w:tbl>
      <w:tblPr>
        <w:tblW w:w="9060" w:type="dxa"/>
        <w:tblCellSpacing w:w="0" w:type="dxa"/>
        <w:tblInd w:w="15" w:type="dxa"/>
        <w:tblCellMar>
          <w:left w:w="0" w:type="dxa"/>
          <w:right w:w="0" w:type="dxa"/>
        </w:tblCellMar>
        <w:tblLook w:val="04A0" w:firstRow="1" w:lastRow="0" w:firstColumn="1" w:lastColumn="0" w:noHBand="0" w:noVBand="1"/>
      </w:tblPr>
      <w:tblGrid>
        <w:gridCol w:w="3847"/>
        <w:gridCol w:w="1604"/>
        <w:gridCol w:w="1768"/>
        <w:gridCol w:w="1841"/>
      </w:tblGrid>
      <w:tr w:rsidR="007B3D00" w:rsidRPr="009B76D0" w:rsidTr="00C86205">
        <w:trPr>
          <w:trHeight w:val="270"/>
          <w:tblCellSpacing w:w="0" w:type="dxa"/>
        </w:trPr>
        <w:tc>
          <w:tcPr>
            <w:tcW w:w="3847" w:type="dxa"/>
            <w:tcBorders>
              <w:top w:val="single" w:sz="6" w:space="0" w:color="000000"/>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Address</w:t>
            </w:r>
          </w:p>
        </w:tc>
        <w:tc>
          <w:tcPr>
            <w:tcW w:w="1604" w:type="dxa"/>
            <w:tcBorders>
              <w:top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Date of</w:t>
            </w:r>
          </w:p>
        </w:tc>
        <w:tc>
          <w:tcPr>
            <w:tcW w:w="1768" w:type="dxa"/>
            <w:tcBorders>
              <w:top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Contact</w:t>
            </w:r>
          </w:p>
        </w:tc>
        <w:tc>
          <w:tcPr>
            <w:tcW w:w="1841" w:type="dxa"/>
            <w:tcBorders>
              <w:top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E-mail</w:t>
            </w:r>
          </w:p>
        </w:tc>
      </w:tr>
      <w:tr w:rsidR="007B3D00" w:rsidRPr="009B76D0" w:rsidTr="00C86205">
        <w:trPr>
          <w:trHeight w:val="270"/>
          <w:tblCellSpacing w:w="0" w:type="dxa"/>
        </w:trPr>
        <w:tc>
          <w:tcPr>
            <w:tcW w:w="3847"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4"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Establishment</w:t>
            </w:r>
          </w:p>
        </w:tc>
        <w:tc>
          <w:tcPr>
            <w:tcW w:w="1768"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No(s)/Fax</w:t>
            </w:r>
          </w:p>
        </w:tc>
        <w:tc>
          <w:tcPr>
            <w:tcW w:w="1841"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1335"/>
          <w:tblCellSpacing w:w="0" w:type="dxa"/>
        </w:trPr>
        <w:tc>
          <w:tcPr>
            <w:tcW w:w="3847"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4"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768"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841"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585"/>
          <w:tblCellSpacing w:w="0" w:type="dxa"/>
        </w:trPr>
        <w:tc>
          <w:tcPr>
            <w:tcW w:w="3847" w:type="dxa"/>
            <w:tcBorders>
              <w:bottom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Branch Office 1</w:t>
            </w:r>
          </w:p>
        </w:tc>
        <w:tc>
          <w:tcPr>
            <w:tcW w:w="1604"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768"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841"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55"/>
          <w:tblCellSpacing w:w="0" w:type="dxa"/>
        </w:trPr>
        <w:tc>
          <w:tcPr>
            <w:tcW w:w="3847"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Address</w:t>
            </w:r>
          </w:p>
        </w:tc>
        <w:tc>
          <w:tcPr>
            <w:tcW w:w="1604"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Date of</w:t>
            </w:r>
          </w:p>
        </w:tc>
        <w:tc>
          <w:tcPr>
            <w:tcW w:w="1768"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Contact</w:t>
            </w:r>
          </w:p>
        </w:tc>
        <w:tc>
          <w:tcPr>
            <w:tcW w:w="1841"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E-mail</w:t>
            </w:r>
          </w:p>
        </w:tc>
      </w:tr>
      <w:tr w:rsidR="007B3D00" w:rsidRPr="009B76D0" w:rsidTr="00C86205">
        <w:trPr>
          <w:trHeight w:val="270"/>
          <w:tblCellSpacing w:w="0" w:type="dxa"/>
        </w:trPr>
        <w:tc>
          <w:tcPr>
            <w:tcW w:w="3847"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4"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Establishment</w:t>
            </w:r>
          </w:p>
        </w:tc>
        <w:tc>
          <w:tcPr>
            <w:tcW w:w="1768"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No(s)/Fax</w:t>
            </w:r>
          </w:p>
        </w:tc>
        <w:tc>
          <w:tcPr>
            <w:tcW w:w="1841"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1215"/>
          <w:tblCellSpacing w:w="0" w:type="dxa"/>
        </w:trPr>
        <w:tc>
          <w:tcPr>
            <w:tcW w:w="3847"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4"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768"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841"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585"/>
          <w:tblCellSpacing w:w="0" w:type="dxa"/>
        </w:trPr>
        <w:tc>
          <w:tcPr>
            <w:tcW w:w="3847" w:type="dxa"/>
            <w:tcBorders>
              <w:bottom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Branch Office 2</w:t>
            </w:r>
          </w:p>
        </w:tc>
        <w:tc>
          <w:tcPr>
            <w:tcW w:w="1604"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768"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841"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55"/>
          <w:tblCellSpacing w:w="0" w:type="dxa"/>
        </w:trPr>
        <w:tc>
          <w:tcPr>
            <w:tcW w:w="3847"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Address</w:t>
            </w:r>
          </w:p>
        </w:tc>
        <w:tc>
          <w:tcPr>
            <w:tcW w:w="1604"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Date of</w:t>
            </w:r>
          </w:p>
        </w:tc>
        <w:tc>
          <w:tcPr>
            <w:tcW w:w="1768"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Contact</w:t>
            </w:r>
          </w:p>
        </w:tc>
        <w:tc>
          <w:tcPr>
            <w:tcW w:w="1841"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E-mail</w:t>
            </w:r>
          </w:p>
        </w:tc>
      </w:tr>
      <w:tr w:rsidR="007B3D00" w:rsidRPr="009B76D0" w:rsidTr="00C86205">
        <w:trPr>
          <w:trHeight w:val="270"/>
          <w:tblCellSpacing w:w="0" w:type="dxa"/>
        </w:trPr>
        <w:tc>
          <w:tcPr>
            <w:tcW w:w="3847"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4"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Establishment</w:t>
            </w:r>
          </w:p>
        </w:tc>
        <w:tc>
          <w:tcPr>
            <w:tcW w:w="1768"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No(s)/Fax</w:t>
            </w:r>
          </w:p>
        </w:tc>
        <w:tc>
          <w:tcPr>
            <w:tcW w:w="1841"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1560"/>
          <w:tblCellSpacing w:w="0" w:type="dxa"/>
        </w:trPr>
        <w:tc>
          <w:tcPr>
            <w:tcW w:w="3847"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4"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768"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841"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bl>
    <w:p w:rsidR="007B3D00" w:rsidRPr="009B76D0" w:rsidRDefault="007B3D00" w:rsidP="00F1224F">
      <w:pPr>
        <w:spacing w:after="0" w:line="240" w:lineRule="auto"/>
        <w:jc w:val="both"/>
        <w:rPr>
          <w:rFonts w:ascii="Times New Roman" w:eastAsia="Times New Roman" w:hAnsi="Times New Roman" w:cs="Times New Roman"/>
          <w:sz w:val="24"/>
          <w:szCs w:val="24"/>
        </w:rPr>
      </w:pPr>
    </w:p>
    <w:p w:rsidR="00557A60" w:rsidRPr="009B76D0" w:rsidRDefault="00557A60" w:rsidP="00F1224F">
      <w:pPr>
        <w:spacing w:after="0" w:line="240" w:lineRule="auto"/>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(Insert further branch office(s</w:t>
      </w:r>
      <w:proofErr w:type="gramStart"/>
      <w:r w:rsidRPr="009B76D0">
        <w:rPr>
          <w:rFonts w:ascii="Times New Roman" w:eastAsia="Times New Roman" w:hAnsi="Times New Roman" w:cs="Times New Roman"/>
          <w:sz w:val="24"/>
          <w:szCs w:val="24"/>
        </w:rPr>
        <w:t>) ,</w:t>
      </w:r>
      <w:proofErr w:type="gramEnd"/>
      <w:r w:rsidRPr="009B76D0">
        <w:rPr>
          <w:rFonts w:ascii="Times New Roman" w:eastAsia="Times New Roman" w:hAnsi="Times New Roman" w:cs="Times New Roman"/>
          <w:sz w:val="24"/>
          <w:szCs w:val="24"/>
        </w:rPr>
        <w:t xml:space="preserve"> if any)</w:t>
      </w:r>
    </w:p>
    <w:p w:rsidR="00557A60" w:rsidRPr="009B76D0" w:rsidRDefault="00557A60" w:rsidP="00F1224F">
      <w:pPr>
        <w:spacing w:after="0" w:line="240" w:lineRule="auto"/>
        <w:jc w:val="both"/>
        <w:rPr>
          <w:rFonts w:ascii="Times New Roman" w:eastAsia="Times New Roman" w:hAnsi="Times New Roman" w:cs="Times New Roman"/>
          <w:sz w:val="24"/>
          <w:szCs w:val="24"/>
        </w:rPr>
      </w:pPr>
    </w:p>
    <w:tbl>
      <w:tblPr>
        <w:tblW w:w="9090" w:type="dxa"/>
        <w:tblCellSpacing w:w="0" w:type="dxa"/>
        <w:tblInd w:w="141" w:type="dxa"/>
        <w:tblCellMar>
          <w:left w:w="0" w:type="dxa"/>
          <w:right w:w="0" w:type="dxa"/>
        </w:tblCellMar>
        <w:tblLook w:val="04A0" w:firstRow="1" w:lastRow="0" w:firstColumn="1" w:lastColumn="0" w:noHBand="0" w:noVBand="1"/>
      </w:tblPr>
      <w:tblGrid>
        <w:gridCol w:w="705"/>
        <w:gridCol w:w="2505"/>
        <w:gridCol w:w="1575"/>
        <w:gridCol w:w="1515"/>
        <w:gridCol w:w="1695"/>
        <w:gridCol w:w="1095"/>
      </w:tblGrid>
      <w:tr w:rsidR="007B3D00" w:rsidRPr="009B76D0" w:rsidTr="00C86205">
        <w:trPr>
          <w:trHeight w:val="600"/>
          <w:tblCellSpacing w:w="0" w:type="dxa"/>
        </w:trPr>
        <w:tc>
          <w:tcPr>
            <w:tcW w:w="6300" w:type="dxa"/>
            <w:gridSpan w:val="4"/>
            <w:tcBorders>
              <w:bottom w:val="single" w:sz="6" w:space="0" w:color="000000"/>
            </w:tcBorders>
            <w:vAlign w:val="bottom"/>
            <w:hideMark/>
          </w:tcPr>
          <w:p w:rsidR="007B3D00" w:rsidRPr="009B76D0" w:rsidRDefault="008829D6" w:rsidP="008829D6">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lastRenderedPageBreak/>
              <w:t>5</w:t>
            </w:r>
            <w:r w:rsidR="007B3D00" w:rsidRPr="009B76D0">
              <w:rPr>
                <w:rFonts w:ascii="Times New Roman" w:eastAsia="Times New Roman" w:hAnsi="Times New Roman" w:cs="Times New Roman"/>
                <w:sz w:val="24"/>
                <w:szCs w:val="24"/>
              </w:rPr>
              <w:t>. Details of Partners in the Firm/Limited Liability Partnership:</w:t>
            </w:r>
          </w:p>
        </w:tc>
        <w:tc>
          <w:tcPr>
            <w:tcW w:w="1695"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5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proofErr w:type="spellStart"/>
            <w:r w:rsidRPr="009B76D0">
              <w:rPr>
                <w:rFonts w:ascii="Times New Roman" w:eastAsia="Times New Roman" w:hAnsi="Times New Roman" w:cs="Times New Roman"/>
                <w:b/>
                <w:bCs/>
                <w:sz w:val="24"/>
                <w:szCs w:val="24"/>
              </w:rPr>
              <w:t>S.No</w:t>
            </w:r>
            <w:proofErr w:type="spellEnd"/>
            <w:r w:rsidRPr="009B76D0">
              <w:rPr>
                <w:rFonts w:ascii="Times New Roman" w:eastAsia="Times New Roman" w:hAnsi="Times New Roman" w:cs="Times New Roman"/>
                <w:b/>
                <w:bCs/>
                <w:sz w:val="24"/>
                <w:szCs w:val="24"/>
              </w:rPr>
              <w:t>.</w:t>
            </w:r>
          </w:p>
        </w:tc>
        <w:tc>
          <w:tcPr>
            <w:tcW w:w="250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Name of the Partner</w:t>
            </w:r>
          </w:p>
        </w:tc>
        <w:tc>
          <w:tcPr>
            <w:tcW w:w="157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Membership</w:t>
            </w:r>
          </w:p>
        </w:tc>
        <w:tc>
          <w:tcPr>
            <w:tcW w:w="151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Membership</w:t>
            </w:r>
          </w:p>
        </w:tc>
        <w:tc>
          <w:tcPr>
            <w:tcW w:w="169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CISA/DISA/IS</w:t>
            </w:r>
          </w:p>
        </w:tc>
        <w:tc>
          <w:tcPr>
            <w:tcW w:w="109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Date of</w:t>
            </w:r>
          </w:p>
        </w:tc>
      </w:tr>
      <w:tr w:rsidR="007B3D00" w:rsidRPr="009B76D0" w:rsidTr="00C86205">
        <w:trPr>
          <w:trHeight w:val="25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No.</w:t>
            </w:r>
          </w:p>
        </w:tc>
        <w:tc>
          <w:tcPr>
            <w:tcW w:w="151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Status</w:t>
            </w:r>
          </w:p>
        </w:tc>
        <w:tc>
          <w:tcPr>
            <w:tcW w:w="169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 or</w:t>
            </w:r>
          </w:p>
        </w:tc>
        <w:tc>
          <w:tcPr>
            <w:tcW w:w="1095" w:type="dxa"/>
            <w:tcBorders>
              <w:right w:val="single" w:sz="6" w:space="0" w:color="000000"/>
            </w:tcBorders>
            <w:vAlign w:val="bottom"/>
            <w:hideMark/>
          </w:tcPr>
          <w:p w:rsidR="007B3D00" w:rsidRPr="009B76D0" w:rsidRDefault="00415C53"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J</w:t>
            </w:r>
            <w:r w:rsidR="007B3D00" w:rsidRPr="009B76D0">
              <w:rPr>
                <w:rFonts w:ascii="Times New Roman" w:eastAsia="Times New Roman" w:hAnsi="Times New Roman" w:cs="Times New Roman"/>
                <w:b/>
                <w:bCs/>
                <w:sz w:val="24"/>
                <w:szCs w:val="24"/>
              </w:rPr>
              <w:t>oining</w:t>
            </w:r>
          </w:p>
        </w:tc>
      </w:tr>
      <w:tr w:rsidR="007B3D00" w:rsidRPr="009B76D0" w:rsidTr="00C86205">
        <w:trPr>
          <w:trHeight w:val="270"/>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ACA/ACMA/</w:t>
            </w:r>
          </w:p>
        </w:tc>
        <w:tc>
          <w:tcPr>
            <w:tcW w:w="169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equivalent</w:t>
            </w:r>
          </w:p>
        </w:tc>
        <w:tc>
          <w:tcPr>
            <w:tcW w:w="109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the firm</w:t>
            </w:r>
          </w:p>
        </w:tc>
      </w:tr>
      <w:tr w:rsidR="007B3D00" w:rsidRPr="009B76D0" w:rsidTr="00C86205">
        <w:trPr>
          <w:trHeight w:val="25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D366CA">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FCA/FCMA</w:t>
            </w:r>
          </w:p>
        </w:tc>
        <w:tc>
          <w:tcPr>
            <w:tcW w:w="1695"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qualification</w:t>
            </w:r>
          </w:p>
        </w:tc>
        <w:tc>
          <w:tcPr>
            <w:tcW w:w="1095" w:type="dxa"/>
            <w:tcBorders>
              <w:right w:val="single" w:sz="6" w:space="0" w:color="000000"/>
            </w:tcBorders>
            <w:vAlign w:val="bottom"/>
            <w:hideMark/>
          </w:tcPr>
          <w:p w:rsidR="007B3D00" w:rsidRPr="009B76D0" w:rsidRDefault="00415C53"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w:t>
            </w:r>
            <w:r w:rsidR="007B3D00" w:rsidRPr="009B76D0">
              <w:rPr>
                <w:rFonts w:ascii="Times New Roman" w:eastAsia="Times New Roman" w:hAnsi="Times New Roman" w:cs="Times New Roman"/>
                <w:b/>
                <w:bCs/>
                <w:sz w:val="24"/>
                <w:szCs w:val="24"/>
              </w:rPr>
              <w:t>s</w:t>
            </w:r>
          </w:p>
        </w:tc>
      </w:tr>
      <w:tr w:rsidR="007B3D00" w:rsidRPr="009B76D0" w:rsidTr="00C86205">
        <w:trPr>
          <w:trHeight w:val="270"/>
          <w:tblCellSpacing w:w="0" w:type="dxa"/>
        </w:trPr>
        <w:tc>
          <w:tcPr>
            <w:tcW w:w="705"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right w:val="single" w:sz="6" w:space="0" w:color="000000"/>
            </w:tcBorders>
            <w:vAlign w:val="bottom"/>
            <w:hideMark/>
          </w:tcPr>
          <w:p w:rsidR="007B3D00" w:rsidRPr="009B76D0" w:rsidRDefault="00415C53"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P</w:t>
            </w:r>
            <w:r w:rsidR="007B3D00" w:rsidRPr="009B76D0">
              <w:rPr>
                <w:rFonts w:ascii="Times New Roman" w:eastAsia="Times New Roman" w:hAnsi="Times New Roman" w:cs="Times New Roman"/>
                <w:b/>
                <w:bCs/>
                <w:sz w:val="24"/>
                <w:szCs w:val="24"/>
              </w:rPr>
              <w:t>artner</w:t>
            </w:r>
          </w:p>
        </w:tc>
      </w:tr>
      <w:tr w:rsidR="007B3D00" w:rsidRPr="009B76D0" w:rsidTr="00C86205">
        <w:trPr>
          <w:trHeight w:val="28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495"/>
          <w:tblCellSpacing w:w="0" w:type="dxa"/>
        </w:trPr>
        <w:tc>
          <w:tcPr>
            <w:tcW w:w="705"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8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375"/>
          <w:tblCellSpacing w:w="0" w:type="dxa"/>
        </w:trPr>
        <w:tc>
          <w:tcPr>
            <w:tcW w:w="705"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8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375"/>
          <w:tblCellSpacing w:w="0" w:type="dxa"/>
        </w:trPr>
        <w:tc>
          <w:tcPr>
            <w:tcW w:w="705"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8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4</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465"/>
          <w:tblCellSpacing w:w="0" w:type="dxa"/>
        </w:trPr>
        <w:tc>
          <w:tcPr>
            <w:tcW w:w="705"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8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5</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465"/>
          <w:tblCellSpacing w:w="0" w:type="dxa"/>
        </w:trPr>
        <w:tc>
          <w:tcPr>
            <w:tcW w:w="705"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85"/>
          <w:tblCellSpacing w:w="0" w:type="dxa"/>
        </w:trPr>
        <w:tc>
          <w:tcPr>
            <w:tcW w:w="705"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6</w:t>
            </w:r>
          </w:p>
        </w:tc>
        <w:tc>
          <w:tcPr>
            <w:tcW w:w="250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465"/>
          <w:tblCellSpacing w:w="0" w:type="dxa"/>
        </w:trPr>
        <w:tc>
          <w:tcPr>
            <w:tcW w:w="705"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50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7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51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095"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bl>
    <w:p w:rsidR="00557A60" w:rsidRPr="009B76D0" w:rsidRDefault="00557A60" w:rsidP="00F1224F">
      <w:pPr>
        <w:spacing w:before="27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(Please attach certificate issued by institute of chartere</w:t>
      </w:r>
      <w:r w:rsidR="00D366CA" w:rsidRPr="009B76D0">
        <w:rPr>
          <w:rFonts w:ascii="Times New Roman" w:eastAsia="Times New Roman" w:hAnsi="Times New Roman" w:cs="Times New Roman"/>
          <w:sz w:val="24"/>
          <w:szCs w:val="24"/>
        </w:rPr>
        <w:t>d accountants of India (ICAI)/ I</w:t>
      </w:r>
      <w:r w:rsidRPr="009B76D0">
        <w:rPr>
          <w:rFonts w:ascii="Times New Roman" w:eastAsia="Times New Roman" w:hAnsi="Times New Roman" w:cs="Times New Roman"/>
          <w:sz w:val="24"/>
          <w:szCs w:val="24"/>
        </w:rPr>
        <w:t>nstitute of cost accountants of India (ICAI) in support of information furnished at Sl. No. 1, 2, 3, 4 and 5 above)</w:t>
      </w:r>
    </w:p>
    <w:p w:rsidR="007B3D00" w:rsidRPr="009B76D0" w:rsidRDefault="008829D6" w:rsidP="00F1224F">
      <w:pPr>
        <w:spacing w:before="27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6</w:t>
      </w:r>
      <w:r w:rsidR="007B3D00" w:rsidRPr="009B76D0">
        <w:rPr>
          <w:rFonts w:ascii="Times New Roman" w:eastAsia="Times New Roman" w:hAnsi="Times New Roman" w:cs="Times New Roman"/>
          <w:sz w:val="24"/>
          <w:szCs w:val="24"/>
        </w:rPr>
        <w:t>.</w:t>
      </w:r>
      <w:r w:rsidR="002374D8"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Is the partner</w:t>
      </w:r>
      <w:r w:rsidR="00D366CA" w:rsidRPr="009B76D0">
        <w:rPr>
          <w:rFonts w:ascii="Times New Roman" w:eastAsia="Times New Roman" w:hAnsi="Times New Roman" w:cs="Times New Roman"/>
          <w:sz w:val="24"/>
          <w:szCs w:val="24"/>
        </w:rPr>
        <w:t xml:space="preserve"> of Firm/</w:t>
      </w:r>
      <w:proofErr w:type="gramStart"/>
      <w:r w:rsidR="00D366CA" w:rsidRPr="009B76D0">
        <w:rPr>
          <w:rFonts w:ascii="Times New Roman" w:eastAsia="Times New Roman" w:hAnsi="Times New Roman" w:cs="Times New Roman"/>
          <w:sz w:val="24"/>
          <w:szCs w:val="24"/>
        </w:rPr>
        <w:t>LLP</w:t>
      </w:r>
      <w:r w:rsidR="00D05EA6" w:rsidRPr="009B76D0">
        <w:rPr>
          <w:rFonts w:ascii="Times New Roman" w:eastAsia="Times New Roman" w:hAnsi="Times New Roman" w:cs="Times New Roman"/>
          <w:sz w:val="24"/>
          <w:szCs w:val="24"/>
        </w:rPr>
        <w:t xml:space="preserve"> </w:t>
      </w:r>
      <w:r w:rsidR="00557A60" w:rsidRPr="009B76D0">
        <w:rPr>
          <w:rFonts w:ascii="Times New Roman" w:eastAsia="Times New Roman" w:hAnsi="Times New Roman" w:cs="Times New Roman"/>
          <w:sz w:val="24"/>
          <w:szCs w:val="24"/>
        </w:rPr>
        <w:t>:</w:t>
      </w:r>
      <w:proofErr w:type="gramEnd"/>
      <w:r w:rsidR="00557A60" w:rsidRPr="009B76D0">
        <w:rPr>
          <w:rFonts w:ascii="Times New Roman" w:eastAsia="Times New Roman" w:hAnsi="Times New Roman" w:cs="Times New Roman"/>
          <w:sz w:val="24"/>
          <w:szCs w:val="24"/>
        </w:rPr>
        <w:t>-</w:t>
      </w:r>
    </w:p>
    <w:tbl>
      <w:tblPr>
        <w:tblW w:w="9360" w:type="dxa"/>
        <w:tblCellSpacing w:w="0" w:type="dxa"/>
        <w:tblInd w:w="15" w:type="dxa"/>
        <w:tblCellMar>
          <w:left w:w="0" w:type="dxa"/>
          <w:right w:w="0" w:type="dxa"/>
        </w:tblCellMar>
        <w:tblLook w:val="04A0" w:firstRow="1" w:lastRow="0" w:firstColumn="1" w:lastColumn="0" w:noHBand="0" w:noVBand="1"/>
      </w:tblPr>
      <w:tblGrid>
        <w:gridCol w:w="708"/>
        <w:gridCol w:w="5532"/>
        <w:gridCol w:w="3120"/>
      </w:tblGrid>
      <w:tr w:rsidR="007B3D00" w:rsidRPr="009B76D0" w:rsidTr="00C86205">
        <w:trPr>
          <w:trHeight w:val="330"/>
          <w:tblCellSpacing w:w="0" w:type="dxa"/>
        </w:trPr>
        <w:tc>
          <w:tcPr>
            <w:tcW w:w="708" w:type="dxa"/>
            <w:tcBorders>
              <w:top w:val="single" w:sz="6" w:space="0" w:color="000000"/>
              <w:left w:val="single" w:sz="6" w:space="0" w:color="000000"/>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S.</w:t>
            </w:r>
            <w:r w:rsidR="002374D8" w:rsidRPr="009B76D0">
              <w:rPr>
                <w:rFonts w:ascii="Times New Roman" w:eastAsia="Times New Roman" w:hAnsi="Times New Roman" w:cs="Times New Roman"/>
                <w:sz w:val="24"/>
                <w:szCs w:val="24"/>
              </w:rPr>
              <w:t xml:space="preserve"> </w:t>
            </w:r>
            <w:r w:rsidRPr="009B76D0">
              <w:rPr>
                <w:rFonts w:ascii="Times New Roman" w:eastAsia="Times New Roman" w:hAnsi="Times New Roman" w:cs="Times New Roman"/>
                <w:sz w:val="24"/>
                <w:szCs w:val="24"/>
              </w:rPr>
              <w:t>No.</w:t>
            </w:r>
          </w:p>
        </w:tc>
        <w:tc>
          <w:tcPr>
            <w:tcW w:w="5532" w:type="dxa"/>
            <w:tcBorders>
              <w:top w:val="single" w:sz="6" w:space="0" w:color="000000"/>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Particular</w:t>
            </w:r>
          </w:p>
        </w:tc>
        <w:tc>
          <w:tcPr>
            <w:tcW w:w="3120" w:type="dxa"/>
            <w:tcBorders>
              <w:top w:val="single" w:sz="6" w:space="0" w:color="000000"/>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Yes/ No</w:t>
            </w:r>
          </w:p>
        </w:tc>
      </w:tr>
      <w:tr w:rsidR="007B3D00" w:rsidRPr="009B76D0" w:rsidTr="00C86205">
        <w:trPr>
          <w:trHeight w:val="240"/>
          <w:tblCellSpacing w:w="0" w:type="dxa"/>
        </w:trPr>
        <w:tc>
          <w:tcPr>
            <w:tcW w:w="708"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24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a.</w:t>
            </w:r>
          </w:p>
        </w:tc>
        <w:tc>
          <w:tcPr>
            <w:tcW w:w="5532" w:type="dxa"/>
            <w:tcBorders>
              <w:bottom w:val="single" w:sz="6" w:space="0" w:color="000000"/>
              <w:right w:val="single" w:sz="6" w:space="0" w:color="000000"/>
            </w:tcBorders>
            <w:vAlign w:val="bottom"/>
            <w:hideMark/>
          </w:tcPr>
          <w:p w:rsidR="007B3D00" w:rsidRPr="009B76D0" w:rsidRDefault="007B3D00" w:rsidP="00F1224F">
            <w:pPr>
              <w:spacing w:after="0" w:line="24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Dismissed Government Servant</w:t>
            </w:r>
          </w:p>
        </w:tc>
        <w:tc>
          <w:tcPr>
            <w:tcW w:w="3120" w:type="dxa"/>
            <w:tcBorders>
              <w:bottom w:val="single" w:sz="6" w:space="0" w:color="000000"/>
              <w:right w:val="single" w:sz="6" w:space="0" w:color="000000"/>
            </w:tcBorders>
            <w:vAlign w:val="bottom"/>
            <w:hideMark/>
          </w:tcPr>
          <w:p w:rsidR="007B3D00" w:rsidRPr="009B76D0" w:rsidRDefault="007B3D00" w:rsidP="00F1224F">
            <w:pPr>
              <w:spacing w:after="0" w:line="24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55"/>
          <w:tblCellSpacing w:w="0" w:type="dxa"/>
        </w:trPr>
        <w:tc>
          <w:tcPr>
            <w:tcW w:w="708"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b.</w:t>
            </w:r>
          </w:p>
        </w:tc>
        <w:tc>
          <w:tcPr>
            <w:tcW w:w="5532"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Removed from approved list of vendors</w:t>
            </w:r>
          </w:p>
        </w:tc>
        <w:tc>
          <w:tcPr>
            <w:tcW w:w="3120"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55"/>
          <w:tblCellSpacing w:w="0" w:type="dxa"/>
        </w:trPr>
        <w:tc>
          <w:tcPr>
            <w:tcW w:w="708"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c.</w:t>
            </w:r>
          </w:p>
        </w:tc>
        <w:tc>
          <w:tcPr>
            <w:tcW w:w="5532"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Demoted to a lower class of vendors</w:t>
            </w:r>
          </w:p>
        </w:tc>
        <w:tc>
          <w:tcPr>
            <w:tcW w:w="3120"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55"/>
          <w:tblCellSpacing w:w="0" w:type="dxa"/>
        </w:trPr>
        <w:tc>
          <w:tcPr>
            <w:tcW w:w="708" w:type="dxa"/>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d.</w:t>
            </w:r>
          </w:p>
        </w:tc>
        <w:tc>
          <w:tcPr>
            <w:tcW w:w="5532" w:type="dxa"/>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Having business banned/suspended by any government in</w:t>
            </w:r>
          </w:p>
        </w:tc>
        <w:tc>
          <w:tcPr>
            <w:tcW w:w="3120" w:type="dxa"/>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70"/>
          <w:tblCellSpacing w:w="0" w:type="dxa"/>
        </w:trPr>
        <w:tc>
          <w:tcPr>
            <w:tcW w:w="708"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5532"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the past</w:t>
            </w:r>
          </w:p>
        </w:tc>
        <w:tc>
          <w:tcPr>
            <w:tcW w:w="3120"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7B3D00" w:rsidRPr="009B76D0" w:rsidTr="00C86205">
        <w:trPr>
          <w:trHeight w:val="255"/>
          <w:tblCellSpacing w:w="0" w:type="dxa"/>
        </w:trPr>
        <w:tc>
          <w:tcPr>
            <w:tcW w:w="708" w:type="dxa"/>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e.</w:t>
            </w:r>
          </w:p>
        </w:tc>
        <w:tc>
          <w:tcPr>
            <w:tcW w:w="5532" w:type="dxa"/>
            <w:tcBorders>
              <w:bottom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Convicted by a court of law</w:t>
            </w:r>
          </w:p>
        </w:tc>
        <w:tc>
          <w:tcPr>
            <w:tcW w:w="3120"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BC06DA" w:rsidRPr="009B76D0" w:rsidTr="00C86205">
        <w:trPr>
          <w:trHeight w:val="255"/>
          <w:tblCellSpacing w:w="0" w:type="dxa"/>
        </w:trPr>
        <w:tc>
          <w:tcPr>
            <w:tcW w:w="708" w:type="dxa"/>
            <w:tcBorders>
              <w:left w:val="single" w:sz="6" w:space="0" w:color="000000"/>
              <w:bottom w:val="single" w:sz="6" w:space="0" w:color="000000"/>
              <w:right w:val="single" w:sz="6" w:space="0" w:color="000000"/>
            </w:tcBorders>
            <w:vAlign w:val="bottom"/>
          </w:tcPr>
          <w:p w:rsidR="00BC06DA" w:rsidRPr="009B76D0" w:rsidRDefault="00BC06DA"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f.</w:t>
            </w:r>
          </w:p>
        </w:tc>
        <w:tc>
          <w:tcPr>
            <w:tcW w:w="5532" w:type="dxa"/>
            <w:tcBorders>
              <w:bottom w:val="single" w:sz="6" w:space="0" w:color="000000"/>
              <w:right w:val="single" w:sz="6" w:space="0" w:color="000000"/>
            </w:tcBorders>
            <w:vAlign w:val="bottom"/>
          </w:tcPr>
          <w:p w:rsidR="00BC06DA" w:rsidRPr="009B76D0" w:rsidRDefault="00BC06DA"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Retired engineer/official from engineering Department of Govt. of India within last two years</w:t>
            </w:r>
          </w:p>
        </w:tc>
        <w:tc>
          <w:tcPr>
            <w:tcW w:w="3120" w:type="dxa"/>
            <w:tcBorders>
              <w:bottom w:val="single" w:sz="6" w:space="0" w:color="000000"/>
              <w:right w:val="single" w:sz="6" w:space="0" w:color="000000"/>
            </w:tcBorders>
            <w:vAlign w:val="bottom"/>
          </w:tcPr>
          <w:p w:rsidR="00BC06DA" w:rsidRPr="009B76D0" w:rsidRDefault="00BC06DA" w:rsidP="00F1224F">
            <w:pPr>
              <w:spacing w:after="0" w:line="15" w:lineRule="atLeast"/>
              <w:jc w:val="both"/>
              <w:rPr>
                <w:rFonts w:ascii="Times New Roman" w:eastAsia="Times New Roman" w:hAnsi="Times New Roman" w:cs="Times New Roman"/>
                <w:sz w:val="24"/>
                <w:szCs w:val="24"/>
              </w:rPr>
            </w:pPr>
          </w:p>
        </w:tc>
      </w:tr>
      <w:tr w:rsidR="00BC06DA" w:rsidRPr="009B76D0" w:rsidTr="00C86205">
        <w:trPr>
          <w:trHeight w:val="255"/>
          <w:tblCellSpacing w:w="0" w:type="dxa"/>
        </w:trPr>
        <w:tc>
          <w:tcPr>
            <w:tcW w:w="708" w:type="dxa"/>
            <w:tcBorders>
              <w:left w:val="single" w:sz="6" w:space="0" w:color="000000"/>
              <w:bottom w:val="single" w:sz="6" w:space="0" w:color="000000"/>
              <w:right w:val="single" w:sz="6" w:space="0" w:color="000000"/>
            </w:tcBorders>
            <w:vAlign w:val="bottom"/>
          </w:tcPr>
          <w:p w:rsidR="00BC06DA" w:rsidRPr="009B76D0" w:rsidRDefault="00BC06DA"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g.</w:t>
            </w:r>
          </w:p>
        </w:tc>
        <w:tc>
          <w:tcPr>
            <w:tcW w:w="5532" w:type="dxa"/>
            <w:tcBorders>
              <w:bottom w:val="single" w:sz="6" w:space="0" w:color="000000"/>
              <w:right w:val="single" w:sz="6" w:space="0" w:color="000000"/>
            </w:tcBorders>
            <w:vAlign w:val="bottom"/>
          </w:tcPr>
          <w:p w:rsidR="00BC06DA" w:rsidRPr="009B76D0" w:rsidRDefault="00BC06DA"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Direction of partner of any other company/ firm enlisted with CPWD or any other department</w:t>
            </w:r>
          </w:p>
        </w:tc>
        <w:tc>
          <w:tcPr>
            <w:tcW w:w="3120" w:type="dxa"/>
            <w:tcBorders>
              <w:bottom w:val="single" w:sz="6" w:space="0" w:color="000000"/>
              <w:right w:val="single" w:sz="6" w:space="0" w:color="000000"/>
            </w:tcBorders>
            <w:vAlign w:val="bottom"/>
          </w:tcPr>
          <w:p w:rsidR="00BC06DA" w:rsidRPr="009B76D0" w:rsidRDefault="00BC06DA" w:rsidP="00F1224F">
            <w:pPr>
              <w:spacing w:after="0" w:line="15" w:lineRule="atLeast"/>
              <w:jc w:val="both"/>
              <w:rPr>
                <w:rFonts w:ascii="Times New Roman" w:eastAsia="Times New Roman" w:hAnsi="Times New Roman" w:cs="Times New Roman"/>
                <w:sz w:val="24"/>
                <w:szCs w:val="24"/>
              </w:rPr>
            </w:pPr>
          </w:p>
        </w:tc>
      </w:tr>
      <w:tr w:rsidR="007B3D00" w:rsidRPr="009B76D0" w:rsidTr="00C86205">
        <w:trPr>
          <w:trHeight w:val="255"/>
          <w:tblCellSpacing w:w="0" w:type="dxa"/>
        </w:trPr>
        <w:tc>
          <w:tcPr>
            <w:tcW w:w="708" w:type="dxa"/>
            <w:tcBorders>
              <w:left w:val="single" w:sz="6" w:space="0" w:color="000000"/>
              <w:bottom w:val="single" w:sz="6" w:space="0" w:color="000000"/>
              <w:right w:val="single" w:sz="6" w:space="0" w:color="000000"/>
            </w:tcBorders>
            <w:vAlign w:val="bottom"/>
            <w:hideMark/>
          </w:tcPr>
          <w:p w:rsidR="007B3D00" w:rsidRPr="009B76D0" w:rsidRDefault="00BC06DA"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h.</w:t>
            </w:r>
          </w:p>
        </w:tc>
        <w:tc>
          <w:tcPr>
            <w:tcW w:w="5532" w:type="dxa"/>
            <w:tcBorders>
              <w:bottom w:val="single" w:sz="6" w:space="0" w:color="000000"/>
              <w:right w:val="single" w:sz="6" w:space="0" w:color="000000"/>
            </w:tcBorders>
            <w:vAlign w:val="bottom"/>
            <w:hideMark/>
          </w:tcPr>
          <w:p w:rsidR="007B3D00" w:rsidRPr="009B76D0" w:rsidRDefault="00BC06DA"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Member of Parliament or any State Legislative Assembly</w:t>
            </w:r>
          </w:p>
        </w:tc>
        <w:tc>
          <w:tcPr>
            <w:tcW w:w="3120" w:type="dxa"/>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bl>
    <w:p w:rsidR="007B3D00" w:rsidRPr="009B76D0" w:rsidRDefault="007B3D00" w:rsidP="00F1224F">
      <w:pPr>
        <w:spacing w:after="0" w:line="240" w:lineRule="auto"/>
        <w:jc w:val="both"/>
        <w:rPr>
          <w:rFonts w:ascii="Times New Roman" w:eastAsia="Times New Roman" w:hAnsi="Times New Roman" w:cs="Times New Roman"/>
          <w:sz w:val="24"/>
          <w:szCs w:val="24"/>
        </w:rPr>
      </w:pPr>
    </w:p>
    <w:p w:rsidR="007B3D00" w:rsidRPr="009B76D0" w:rsidRDefault="002374D8" w:rsidP="00961A0E">
      <w:pPr>
        <w:spacing w:after="100" w:afterAutospacing="1" w:line="240" w:lineRule="auto"/>
        <w:ind w:hanging="675"/>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lastRenderedPageBreak/>
        <w:t xml:space="preserve">           </w:t>
      </w:r>
      <w:r w:rsidR="00961A0E" w:rsidRPr="009B76D0">
        <w:rPr>
          <w:rFonts w:ascii="Times New Roman" w:eastAsia="Times New Roman" w:hAnsi="Times New Roman" w:cs="Times New Roman"/>
          <w:sz w:val="24"/>
          <w:szCs w:val="24"/>
        </w:rPr>
        <w:t xml:space="preserve"> </w:t>
      </w:r>
      <w:r w:rsidR="008829D6" w:rsidRPr="009B76D0">
        <w:rPr>
          <w:rFonts w:ascii="Times New Roman" w:eastAsia="Times New Roman" w:hAnsi="Times New Roman" w:cs="Times New Roman"/>
          <w:sz w:val="24"/>
          <w:szCs w:val="24"/>
        </w:rPr>
        <w:t>7</w:t>
      </w:r>
      <w:r w:rsidR="007B3D00" w:rsidRPr="009B76D0">
        <w:rPr>
          <w:rFonts w:ascii="Times New Roman" w:eastAsia="Times New Roman" w:hAnsi="Times New Roman" w:cs="Times New Roman"/>
          <w:sz w:val="24"/>
          <w:szCs w:val="24"/>
        </w:rPr>
        <w:t>.</w:t>
      </w:r>
      <w:r w:rsidRPr="009B76D0">
        <w:rPr>
          <w:rFonts w:ascii="Times New Roman" w:eastAsia="Times New Roman" w:hAnsi="Times New Roman" w:cs="Times New Roman"/>
          <w:sz w:val="24"/>
          <w:szCs w:val="24"/>
        </w:rPr>
        <w:t xml:space="preserve"> </w:t>
      </w:r>
      <w:proofErr w:type="gramStart"/>
      <w:r w:rsidR="007B3D00" w:rsidRPr="009B76D0">
        <w:rPr>
          <w:rFonts w:ascii="Times New Roman" w:eastAsia="Times New Roman" w:hAnsi="Times New Roman" w:cs="Times New Roman"/>
          <w:sz w:val="24"/>
          <w:szCs w:val="24"/>
        </w:rPr>
        <w:t>Is</w:t>
      </w:r>
      <w:proofErr w:type="gramEnd"/>
      <w:r w:rsidR="007B3D00" w:rsidRPr="009B76D0">
        <w:rPr>
          <w:rFonts w:ascii="Times New Roman" w:eastAsia="Times New Roman" w:hAnsi="Times New Roman" w:cs="Times New Roman"/>
          <w:sz w:val="24"/>
          <w:szCs w:val="24"/>
        </w:rPr>
        <w:t xml:space="preserve"> any </w:t>
      </w:r>
      <w:r w:rsidR="00961A0E" w:rsidRPr="009B76D0">
        <w:rPr>
          <w:rFonts w:ascii="Times New Roman" w:eastAsia="Times New Roman" w:hAnsi="Times New Roman" w:cs="Times New Roman"/>
          <w:sz w:val="24"/>
          <w:szCs w:val="24"/>
        </w:rPr>
        <w:t>Partner/P</w:t>
      </w:r>
      <w:r w:rsidR="007B3D00" w:rsidRPr="009B76D0">
        <w:rPr>
          <w:rFonts w:ascii="Times New Roman" w:eastAsia="Times New Roman" w:hAnsi="Times New Roman" w:cs="Times New Roman"/>
          <w:sz w:val="24"/>
          <w:szCs w:val="24"/>
        </w:rPr>
        <w:t xml:space="preserve">erson working with the applicant is a near relative of the officer/ official of SPMCIL: Yes/ </w:t>
      </w:r>
      <w:r w:rsidR="00364224"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No.</w:t>
      </w:r>
    </w:p>
    <w:p w:rsidR="007B3D00" w:rsidRPr="009B76D0" w:rsidRDefault="008829D6" w:rsidP="00961A0E">
      <w:pPr>
        <w:spacing w:after="100" w:afterAutospacing="1" w:line="240" w:lineRule="auto"/>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8</w:t>
      </w:r>
      <w:r w:rsidR="007B3D00" w:rsidRPr="009B76D0">
        <w:rPr>
          <w:rFonts w:ascii="Times New Roman" w:eastAsia="Times New Roman" w:hAnsi="Times New Roman" w:cs="Times New Roman"/>
          <w:sz w:val="24"/>
          <w:szCs w:val="24"/>
        </w:rPr>
        <w:t>.</w:t>
      </w:r>
      <w:r w:rsidR="002374D8"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Details of Qualified Assistants</w:t>
      </w:r>
      <w:r w:rsidR="009846BC" w:rsidRPr="009B76D0">
        <w:rPr>
          <w:rFonts w:ascii="Times New Roman" w:eastAsia="Times New Roman" w:hAnsi="Times New Roman" w:cs="Times New Roman"/>
          <w:sz w:val="24"/>
          <w:szCs w:val="24"/>
        </w:rPr>
        <w:t xml:space="preserve"> (i.e Chartered/Cost Accountants employed </w:t>
      </w:r>
      <w:r w:rsidR="008713A5" w:rsidRPr="009B76D0">
        <w:rPr>
          <w:rFonts w:ascii="Times New Roman" w:eastAsia="Times New Roman" w:hAnsi="Times New Roman" w:cs="Times New Roman"/>
          <w:sz w:val="24"/>
          <w:szCs w:val="24"/>
        </w:rPr>
        <w:t>by</w:t>
      </w:r>
      <w:r w:rsidR="009846BC" w:rsidRPr="009B76D0">
        <w:rPr>
          <w:rFonts w:ascii="Times New Roman" w:eastAsia="Times New Roman" w:hAnsi="Times New Roman" w:cs="Times New Roman"/>
          <w:sz w:val="24"/>
          <w:szCs w:val="24"/>
        </w:rPr>
        <w:t xml:space="preserve"> the firm)</w:t>
      </w:r>
    </w:p>
    <w:tbl>
      <w:tblPr>
        <w:tblW w:w="9465" w:type="dxa"/>
        <w:tblCellSpacing w:w="0" w:type="dxa"/>
        <w:tblCellMar>
          <w:left w:w="0" w:type="dxa"/>
          <w:right w:w="0" w:type="dxa"/>
        </w:tblCellMar>
        <w:tblLook w:val="04A0" w:firstRow="1" w:lastRow="0" w:firstColumn="1" w:lastColumn="0" w:noHBand="0" w:noVBand="1"/>
      </w:tblPr>
      <w:tblGrid>
        <w:gridCol w:w="721"/>
        <w:gridCol w:w="2915"/>
        <w:gridCol w:w="1596"/>
        <w:gridCol w:w="2695"/>
        <w:gridCol w:w="1538"/>
      </w:tblGrid>
      <w:tr w:rsidR="00DE7856" w:rsidRPr="009B76D0" w:rsidTr="006213F9">
        <w:trPr>
          <w:trHeight w:val="300"/>
          <w:tblCellSpacing w:w="0" w:type="dxa"/>
        </w:trPr>
        <w:tc>
          <w:tcPr>
            <w:tcW w:w="735" w:type="dxa"/>
            <w:tcBorders>
              <w:top w:val="single" w:sz="6" w:space="0" w:color="000000"/>
              <w:left w:val="single" w:sz="6" w:space="0" w:color="000000"/>
              <w:right w:val="single" w:sz="6" w:space="0" w:color="000000"/>
            </w:tcBorders>
            <w:vAlign w:val="bottom"/>
          </w:tcPr>
          <w:p w:rsidR="004F1540" w:rsidRDefault="00DE7856" w:rsidP="004F1540">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Sl.no.</w:t>
            </w:r>
          </w:p>
          <w:p w:rsidR="004F1540" w:rsidRDefault="004F1540" w:rsidP="004F1540">
            <w:pPr>
              <w:spacing w:after="0" w:line="15" w:lineRule="atLeast"/>
              <w:jc w:val="both"/>
              <w:rPr>
                <w:rFonts w:ascii="Times New Roman" w:eastAsia="Times New Roman" w:hAnsi="Times New Roman" w:cs="Times New Roman"/>
                <w:sz w:val="24"/>
                <w:szCs w:val="24"/>
              </w:rPr>
            </w:pPr>
          </w:p>
          <w:p w:rsidR="004F1540" w:rsidRDefault="004F1540" w:rsidP="004F1540">
            <w:pPr>
              <w:spacing w:after="0" w:line="15" w:lineRule="atLeast"/>
              <w:jc w:val="both"/>
              <w:rPr>
                <w:rFonts w:ascii="Times New Roman" w:eastAsia="Times New Roman" w:hAnsi="Times New Roman" w:cs="Times New Roman"/>
                <w:sz w:val="24"/>
                <w:szCs w:val="24"/>
              </w:rPr>
            </w:pPr>
          </w:p>
          <w:p w:rsidR="004F1540" w:rsidRDefault="004F1540" w:rsidP="004F1540">
            <w:pPr>
              <w:spacing w:after="0" w:line="15" w:lineRule="atLeast"/>
              <w:jc w:val="both"/>
              <w:rPr>
                <w:rFonts w:ascii="Times New Roman" w:eastAsia="Times New Roman" w:hAnsi="Times New Roman" w:cs="Times New Roman"/>
                <w:sz w:val="24"/>
                <w:szCs w:val="24"/>
              </w:rPr>
            </w:pPr>
          </w:p>
          <w:p w:rsidR="004F1540" w:rsidRDefault="004F1540" w:rsidP="004F1540">
            <w:pPr>
              <w:spacing w:after="0" w:line="15" w:lineRule="atLeast"/>
              <w:jc w:val="both"/>
              <w:rPr>
                <w:rFonts w:ascii="Times New Roman" w:eastAsia="Times New Roman" w:hAnsi="Times New Roman" w:cs="Times New Roman"/>
                <w:sz w:val="24"/>
                <w:szCs w:val="24"/>
              </w:rPr>
            </w:pPr>
          </w:p>
          <w:p w:rsidR="004F1540" w:rsidRDefault="004F1540" w:rsidP="004F1540">
            <w:pPr>
              <w:spacing w:after="0" w:line="15" w:lineRule="atLeast"/>
              <w:jc w:val="both"/>
              <w:rPr>
                <w:rFonts w:ascii="Times New Roman" w:eastAsia="Times New Roman" w:hAnsi="Times New Roman" w:cs="Times New Roman"/>
                <w:sz w:val="24"/>
                <w:szCs w:val="24"/>
              </w:rPr>
            </w:pPr>
          </w:p>
          <w:p w:rsidR="004F1540" w:rsidRDefault="004F1540" w:rsidP="004F1540">
            <w:pPr>
              <w:spacing w:after="0" w:line="15" w:lineRule="atLeast"/>
              <w:jc w:val="both"/>
              <w:rPr>
                <w:rFonts w:ascii="Times New Roman" w:eastAsia="Times New Roman" w:hAnsi="Times New Roman" w:cs="Times New Roman"/>
                <w:sz w:val="24"/>
                <w:szCs w:val="24"/>
              </w:rPr>
            </w:pPr>
          </w:p>
          <w:p w:rsidR="00DE7856" w:rsidRPr="009B76D0" w:rsidRDefault="00EF12FD" w:rsidP="004F1540">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 </w:t>
            </w:r>
          </w:p>
        </w:tc>
        <w:tc>
          <w:tcPr>
            <w:tcW w:w="3136" w:type="dxa"/>
            <w:tcBorders>
              <w:top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sz w:val="24"/>
                <w:szCs w:val="24"/>
              </w:rPr>
              <w:t> </w:t>
            </w:r>
            <w:r w:rsidRPr="009B76D0">
              <w:rPr>
                <w:rFonts w:ascii="Times New Roman" w:eastAsia="Times New Roman" w:hAnsi="Times New Roman" w:cs="Times New Roman"/>
                <w:b/>
                <w:bCs/>
                <w:sz w:val="24"/>
                <w:szCs w:val="24"/>
              </w:rPr>
              <w:t>Name of the Assistant</w:t>
            </w:r>
          </w:p>
          <w:p w:rsidR="00DE7856" w:rsidRPr="009B76D0" w:rsidRDefault="00DE7856" w:rsidP="00F1224F">
            <w:pPr>
              <w:spacing w:after="0" w:line="15" w:lineRule="atLeast"/>
              <w:jc w:val="both"/>
              <w:rPr>
                <w:rFonts w:ascii="Times New Roman" w:eastAsia="Times New Roman" w:hAnsi="Times New Roman" w:cs="Times New Roman"/>
                <w:b/>
                <w:bCs/>
                <w:sz w:val="24"/>
                <w:szCs w:val="24"/>
              </w:rPr>
            </w:pPr>
          </w:p>
          <w:p w:rsidR="00DE7856" w:rsidRPr="009B76D0" w:rsidRDefault="00DE7856" w:rsidP="00F1224F">
            <w:pPr>
              <w:spacing w:after="0" w:line="15" w:lineRule="atLeast"/>
              <w:jc w:val="both"/>
              <w:rPr>
                <w:rFonts w:ascii="Times New Roman" w:eastAsia="Times New Roman" w:hAnsi="Times New Roman" w:cs="Times New Roman"/>
                <w:b/>
                <w:bCs/>
                <w:sz w:val="24"/>
                <w:szCs w:val="24"/>
              </w:rPr>
            </w:pPr>
          </w:p>
          <w:p w:rsidR="00DE7856" w:rsidRPr="009B76D0" w:rsidRDefault="00DE7856" w:rsidP="00F1224F">
            <w:pPr>
              <w:spacing w:after="0" w:line="15" w:lineRule="atLeast"/>
              <w:jc w:val="both"/>
              <w:rPr>
                <w:rFonts w:ascii="Times New Roman" w:eastAsia="Times New Roman" w:hAnsi="Times New Roman" w:cs="Times New Roman"/>
                <w:b/>
                <w:bCs/>
                <w:sz w:val="24"/>
                <w:szCs w:val="24"/>
              </w:rPr>
            </w:pPr>
          </w:p>
          <w:p w:rsidR="00DE7856" w:rsidRPr="009B76D0" w:rsidRDefault="00DE7856" w:rsidP="00F1224F">
            <w:pPr>
              <w:spacing w:after="0" w:line="15" w:lineRule="atLeast"/>
              <w:jc w:val="both"/>
              <w:rPr>
                <w:rFonts w:ascii="Times New Roman" w:eastAsia="Times New Roman" w:hAnsi="Times New Roman" w:cs="Times New Roman"/>
                <w:b/>
                <w:bCs/>
                <w:sz w:val="24"/>
                <w:szCs w:val="24"/>
              </w:rPr>
            </w:pPr>
          </w:p>
          <w:p w:rsidR="00DE7856" w:rsidRPr="009B76D0" w:rsidRDefault="00DE7856" w:rsidP="00F1224F">
            <w:pPr>
              <w:spacing w:after="0" w:line="15" w:lineRule="atLeast"/>
              <w:jc w:val="both"/>
              <w:rPr>
                <w:rFonts w:ascii="Times New Roman" w:eastAsia="Times New Roman" w:hAnsi="Times New Roman" w:cs="Times New Roman"/>
                <w:b/>
                <w:bCs/>
                <w:sz w:val="24"/>
                <w:szCs w:val="24"/>
              </w:rPr>
            </w:pPr>
          </w:p>
          <w:p w:rsidR="00DE7856" w:rsidRPr="009B76D0" w:rsidRDefault="00DE7856" w:rsidP="00F1224F">
            <w:pPr>
              <w:spacing w:after="0" w:line="15" w:lineRule="atLeast"/>
              <w:jc w:val="both"/>
              <w:rPr>
                <w:rFonts w:ascii="Times New Roman" w:eastAsia="Times New Roman" w:hAnsi="Times New Roman" w:cs="Times New Roman"/>
                <w:b/>
                <w:bCs/>
                <w:sz w:val="24"/>
                <w:szCs w:val="24"/>
              </w:rPr>
            </w:pPr>
          </w:p>
          <w:p w:rsidR="00DE7856" w:rsidRPr="009B76D0" w:rsidRDefault="00DE7856" w:rsidP="00F1224F">
            <w:pPr>
              <w:spacing w:after="0" w:line="15" w:lineRule="atLeast"/>
              <w:jc w:val="both"/>
              <w:rPr>
                <w:rFonts w:ascii="Times New Roman" w:eastAsia="Times New Roman" w:hAnsi="Times New Roman" w:cs="Times New Roman"/>
                <w:sz w:val="24"/>
                <w:szCs w:val="24"/>
              </w:rPr>
            </w:pPr>
          </w:p>
        </w:tc>
        <w:tc>
          <w:tcPr>
            <w:tcW w:w="1627" w:type="dxa"/>
            <w:tcBorders>
              <w:top w:val="single" w:sz="6" w:space="0" w:color="000000"/>
              <w:right w:val="single" w:sz="6" w:space="0" w:color="000000"/>
            </w:tcBorders>
            <w:vAlign w:val="bottom"/>
            <w:hideMark/>
          </w:tcPr>
          <w:p w:rsidR="00DE7856" w:rsidRPr="009B76D0" w:rsidRDefault="00DE7856"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Membership No.</w:t>
            </w: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tc>
        <w:tc>
          <w:tcPr>
            <w:tcW w:w="2360" w:type="dxa"/>
            <w:tcBorders>
              <w:top w:val="single" w:sz="6" w:space="0" w:color="000000"/>
              <w:right w:val="single" w:sz="6" w:space="0" w:color="000000"/>
            </w:tcBorders>
            <w:vAlign w:val="bottom"/>
            <w:hideMark/>
          </w:tcPr>
          <w:p w:rsidR="00DE7856" w:rsidRPr="009B76D0" w:rsidRDefault="00DE7856" w:rsidP="009846BC">
            <w:pPr>
              <w:spacing w:after="0" w:line="255" w:lineRule="atLeast"/>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Whether ACA/ACMA/FCA/FCMA (Please attached membership certificate issued by respective institutes for each qualified assistant)</w:t>
            </w:r>
          </w:p>
        </w:tc>
        <w:tc>
          <w:tcPr>
            <w:tcW w:w="1607" w:type="dxa"/>
            <w:tcBorders>
              <w:top w:val="single" w:sz="6" w:space="0" w:color="000000"/>
              <w:right w:val="single" w:sz="6" w:space="0" w:color="000000"/>
            </w:tcBorders>
            <w:vAlign w:val="bottom"/>
            <w:hideMark/>
          </w:tcPr>
          <w:p w:rsidR="00DE7856" w:rsidRPr="009B76D0" w:rsidRDefault="00DE7856" w:rsidP="00FB4853">
            <w:pPr>
              <w:spacing w:after="0" w:line="255" w:lineRule="atLeast"/>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Date of joining the firm as qualified assistant</w:t>
            </w: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p w:rsidR="00DE7856" w:rsidRPr="009B76D0" w:rsidRDefault="00DE7856" w:rsidP="00F1224F">
            <w:pPr>
              <w:spacing w:after="0" w:line="255" w:lineRule="atLeast"/>
              <w:jc w:val="both"/>
              <w:rPr>
                <w:rFonts w:ascii="Times New Roman" w:eastAsia="Times New Roman" w:hAnsi="Times New Roman" w:cs="Times New Roman"/>
                <w:b/>
                <w:bCs/>
                <w:sz w:val="24"/>
                <w:szCs w:val="24"/>
              </w:rPr>
            </w:pPr>
          </w:p>
        </w:tc>
      </w:tr>
      <w:tr w:rsidR="00DE7856" w:rsidRPr="009B76D0" w:rsidTr="006213F9">
        <w:trPr>
          <w:trHeight w:val="285"/>
          <w:tblCellSpacing w:w="0" w:type="dxa"/>
        </w:trPr>
        <w:tc>
          <w:tcPr>
            <w:tcW w:w="735" w:type="dxa"/>
            <w:tcBorders>
              <w:top w:val="single" w:sz="4" w:space="0" w:color="auto"/>
              <w:left w:val="single" w:sz="4" w:space="0" w:color="auto"/>
              <w:bottom w:val="single" w:sz="4" w:space="0" w:color="auto"/>
              <w:right w:val="single" w:sz="4" w:space="0" w:color="auto"/>
            </w:tcBorders>
            <w:vAlign w:val="bottom"/>
            <w:hideMark/>
          </w:tcPr>
          <w:p w:rsidR="00DE7856" w:rsidRPr="009B76D0" w:rsidRDefault="00DE7856" w:rsidP="004F1540">
            <w:pPr>
              <w:spacing w:after="0" w:line="15" w:lineRule="atLeast"/>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p>
        </w:tc>
        <w:tc>
          <w:tcPr>
            <w:tcW w:w="3136" w:type="dxa"/>
            <w:tcBorders>
              <w:top w:val="single" w:sz="4" w:space="0" w:color="auto"/>
              <w:left w:val="single" w:sz="4" w:space="0" w:color="auto"/>
              <w:bottom w:val="single" w:sz="4" w:space="0" w:color="auto"/>
              <w:right w:val="single" w:sz="4" w:space="0" w:color="auto"/>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27" w:type="dxa"/>
            <w:tcBorders>
              <w:top w:val="single" w:sz="4" w:space="0" w:color="auto"/>
              <w:left w:val="single" w:sz="4" w:space="0" w:color="auto"/>
              <w:bottom w:val="single" w:sz="4" w:space="0" w:color="auto"/>
              <w:right w:val="single" w:sz="4" w:space="0" w:color="auto"/>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360" w:type="dxa"/>
            <w:tcBorders>
              <w:top w:val="single" w:sz="4" w:space="0" w:color="auto"/>
              <w:left w:val="single" w:sz="4" w:space="0" w:color="auto"/>
              <w:bottom w:val="single" w:sz="4" w:space="0" w:color="auto"/>
              <w:right w:val="single" w:sz="4" w:space="0" w:color="auto"/>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7" w:type="dxa"/>
            <w:tcBorders>
              <w:top w:val="single" w:sz="4" w:space="0" w:color="auto"/>
              <w:left w:val="single" w:sz="4" w:space="0" w:color="auto"/>
              <w:bottom w:val="single" w:sz="4" w:space="0" w:color="auto"/>
              <w:right w:val="single" w:sz="4" w:space="0" w:color="auto"/>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DE7856" w:rsidRPr="009B76D0" w:rsidTr="006213F9">
        <w:trPr>
          <w:trHeight w:val="285"/>
          <w:tblCellSpacing w:w="0" w:type="dxa"/>
        </w:trPr>
        <w:tc>
          <w:tcPr>
            <w:tcW w:w="735" w:type="dxa"/>
            <w:tcBorders>
              <w:left w:val="single" w:sz="6" w:space="0" w:color="000000"/>
              <w:right w:val="single" w:sz="6" w:space="0" w:color="000000"/>
            </w:tcBorders>
            <w:vAlign w:val="bottom"/>
            <w:hideMark/>
          </w:tcPr>
          <w:p w:rsidR="00DE7856" w:rsidRPr="009B76D0" w:rsidRDefault="00DE7856" w:rsidP="004F1540">
            <w:pPr>
              <w:spacing w:after="0" w:line="255" w:lineRule="atLeast"/>
              <w:rPr>
                <w:rFonts w:ascii="Times New Roman" w:eastAsia="Times New Roman" w:hAnsi="Times New Roman" w:cs="Times New Roman"/>
                <w:sz w:val="24"/>
                <w:szCs w:val="24"/>
              </w:rPr>
            </w:pPr>
          </w:p>
        </w:tc>
        <w:tc>
          <w:tcPr>
            <w:tcW w:w="3136"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27"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360"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7"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DE7856" w:rsidRPr="009B76D0" w:rsidTr="006213F9">
        <w:trPr>
          <w:trHeight w:val="99"/>
          <w:tblCellSpacing w:w="0" w:type="dxa"/>
        </w:trPr>
        <w:tc>
          <w:tcPr>
            <w:tcW w:w="735" w:type="dxa"/>
            <w:tcBorders>
              <w:left w:val="single" w:sz="6" w:space="0" w:color="000000"/>
              <w:bottom w:val="single" w:sz="6" w:space="0" w:color="000000"/>
              <w:right w:val="single" w:sz="6" w:space="0" w:color="000000"/>
            </w:tcBorders>
            <w:vAlign w:val="bottom"/>
            <w:hideMark/>
          </w:tcPr>
          <w:p w:rsidR="004F1540" w:rsidRPr="009B76D0" w:rsidRDefault="00DE7856" w:rsidP="004F1540">
            <w:pPr>
              <w:spacing w:after="0" w:line="15" w:lineRule="atLeast"/>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r w:rsidR="00EF12FD" w:rsidRPr="009B76D0">
              <w:rPr>
                <w:rFonts w:ascii="Times New Roman" w:eastAsia="Times New Roman" w:hAnsi="Times New Roman" w:cs="Times New Roman"/>
                <w:sz w:val="24"/>
                <w:szCs w:val="24"/>
              </w:rPr>
              <w:t>2</w:t>
            </w:r>
          </w:p>
        </w:tc>
        <w:tc>
          <w:tcPr>
            <w:tcW w:w="3136"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27"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360"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7"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DE7856" w:rsidRPr="009B76D0" w:rsidTr="006213F9">
        <w:trPr>
          <w:trHeight w:val="285"/>
          <w:tblCellSpacing w:w="0" w:type="dxa"/>
        </w:trPr>
        <w:tc>
          <w:tcPr>
            <w:tcW w:w="735" w:type="dxa"/>
            <w:tcBorders>
              <w:left w:val="single" w:sz="6" w:space="0" w:color="000000"/>
              <w:right w:val="single" w:sz="6" w:space="0" w:color="000000"/>
            </w:tcBorders>
            <w:vAlign w:val="bottom"/>
            <w:hideMark/>
          </w:tcPr>
          <w:p w:rsidR="00DE7856" w:rsidRPr="009B76D0" w:rsidRDefault="004F1540" w:rsidP="004F1540">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36"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27"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360"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7"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DE7856" w:rsidRPr="009B76D0" w:rsidTr="006213F9">
        <w:trPr>
          <w:trHeight w:val="72"/>
          <w:tblCellSpacing w:w="0" w:type="dxa"/>
        </w:trPr>
        <w:tc>
          <w:tcPr>
            <w:tcW w:w="735" w:type="dxa"/>
            <w:tcBorders>
              <w:left w:val="single" w:sz="6" w:space="0" w:color="000000"/>
              <w:bottom w:val="single" w:sz="6" w:space="0" w:color="000000"/>
              <w:right w:val="single" w:sz="6" w:space="0" w:color="000000"/>
            </w:tcBorders>
            <w:vAlign w:val="bottom"/>
            <w:hideMark/>
          </w:tcPr>
          <w:p w:rsidR="00DE7856" w:rsidRPr="009B76D0" w:rsidRDefault="00DE7856" w:rsidP="004F1540">
            <w:pPr>
              <w:spacing w:after="0" w:line="15" w:lineRule="atLeast"/>
              <w:rPr>
                <w:rFonts w:ascii="Times New Roman" w:eastAsia="Times New Roman" w:hAnsi="Times New Roman" w:cs="Times New Roman"/>
                <w:sz w:val="24"/>
                <w:szCs w:val="24"/>
              </w:rPr>
            </w:pPr>
          </w:p>
        </w:tc>
        <w:tc>
          <w:tcPr>
            <w:tcW w:w="3136"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27"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360"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7" w:type="dxa"/>
            <w:tcBorders>
              <w:bottom w:val="single" w:sz="6" w:space="0" w:color="000000"/>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DE7856" w:rsidRPr="009B76D0" w:rsidTr="006213F9">
        <w:trPr>
          <w:trHeight w:val="285"/>
          <w:tblCellSpacing w:w="0" w:type="dxa"/>
        </w:trPr>
        <w:tc>
          <w:tcPr>
            <w:tcW w:w="735" w:type="dxa"/>
            <w:tcBorders>
              <w:left w:val="single" w:sz="6" w:space="0" w:color="000000"/>
              <w:right w:val="single" w:sz="6" w:space="0" w:color="000000"/>
            </w:tcBorders>
            <w:vAlign w:val="bottom"/>
            <w:hideMark/>
          </w:tcPr>
          <w:p w:rsidR="00DE7856" w:rsidRPr="009B76D0" w:rsidRDefault="004F1540" w:rsidP="004F1540">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36"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27"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360"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7" w:type="dxa"/>
            <w:tcBorders>
              <w:right w:val="single" w:sz="6" w:space="0" w:color="000000"/>
            </w:tcBorders>
            <w:vAlign w:val="bottom"/>
            <w:hideMark/>
          </w:tcPr>
          <w:p w:rsidR="00DE7856" w:rsidRPr="009B76D0" w:rsidRDefault="00DE7856"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DE7856" w:rsidRPr="009B76D0" w:rsidTr="006213F9">
        <w:trPr>
          <w:trHeight w:val="105"/>
          <w:tblCellSpacing w:w="0" w:type="dxa"/>
        </w:trPr>
        <w:tc>
          <w:tcPr>
            <w:tcW w:w="735" w:type="dxa"/>
            <w:tcBorders>
              <w:left w:val="single" w:sz="6" w:space="0" w:color="000000"/>
              <w:bottom w:val="single" w:sz="6" w:space="0" w:color="000000"/>
              <w:right w:val="single" w:sz="6" w:space="0" w:color="000000"/>
            </w:tcBorders>
            <w:vAlign w:val="bottom"/>
            <w:hideMark/>
          </w:tcPr>
          <w:p w:rsidR="00DE7856" w:rsidRPr="009B76D0" w:rsidRDefault="00DE7856" w:rsidP="004F1540">
            <w:pPr>
              <w:spacing w:after="0" w:line="105" w:lineRule="atLeast"/>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3136" w:type="dxa"/>
            <w:tcBorders>
              <w:bottom w:val="single" w:sz="6" w:space="0" w:color="000000"/>
              <w:right w:val="single" w:sz="6" w:space="0" w:color="000000"/>
            </w:tcBorders>
            <w:vAlign w:val="bottom"/>
            <w:hideMark/>
          </w:tcPr>
          <w:p w:rsidR="00DE7856" w:rsidRPr="009B76D0" w:rsidRDefault="00DE7856" w:rsidP="00F1224F">
            <w:pPr>
              <w:spacing w:after="0" w:line="10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27" w:type="dxa"/>
            <w:tcBorders>
              <w:bottom w:val="single" w:sz="6" w:space="0" w:color="000000"/>
              <w:right w:val="single" w:sz="6" w:space="0" w:color="000000"/>
            </w:tcBorders>
            <w:vAlign w:val="bottom"/>
            <w:hideMark/>
          </w:tcPr>
          <w:p w:rsidR="00DE7856" w:rsidRPr="009B76D0" w:rsidRDefault="00DE7856" w:rsidP="00F1224F">
            <w:pPr>
              <w:spacing w:after="0" w:line="10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360" w:type="dxa"/>
            <w:tcBorders>
              <w:bottom w:val="single" w:sz="6" w:space="0" w:color="000000"/>
              <w:right w:val="single" w:sz="6" w:space="0" w:color="000000"/>
            </w:tcBorders>
            <w:vAlign w:val="bottom"/>
            <w:hideMark/>
          </w:tcPr>
          <w:p w:rsidR="00DE7856" w:rsidRPr="009B76D0" w:rsidRDefault="00DE7856" w:rsidP="00F1224F">
            <w:pPr>
              <w:spacing w:after="0" w:line="10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607" w:type="dxa"/>
            <w:tcBorders>
              <w:bottom w:val="single" w:sz="6" w:space="0" w:color="000000"/>
              <w:right w:val="single" w:sz="6" w:space="0" w:color="000000"/>
            </w:tcBorders>
            <w:vAlign w:val="bottom"/>
            <w:hideMark/>
          </w:tcPr>
          <w:p w:rsidR="00DE7856" w:rsidRPr="009B76D0" w:rsidRDefault="00DE7856" w:rsidP="00F1224F">
            <w:pPr>
              <w:spacing w:after="0" w:line="10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bl>
    <w:p w:rsidR="007B3D00" w:rsidRPr="009B76D0" w:rsidRDefault="008829D6" w:rsidP="00F1224F">
      <w:pPr>
        <w:spacing w:before="27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9</w:t>
      </w:r>
      <w:r w:rsidR="007B3D00" w:rsidRPr="009B76D0">
        <w:rPr>
          <w:rFonts w:ascii="Times New Roman" w:eastAsia="Times New Roman" w:hAnsi="Times New Roman" w:cs="Times New Roman"/>
          <w:sz w:val="24"/>
          <w:szCs w:val="24"/>
        </w:rPr>
        <w:t>.</w:t>
      </w:r>
      <w:r w:rsidR="002374D8"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Details of Experience in PSU Sector:</w:t>
      </w:r>
    </w:p>
    <w:tbl>
      <w:tblPr>
        <w:tblStyle w:val="TableGrid"/>
        <w:tblW w:w="0" w:type="auto"/>
        <w:tblLook w:val="04A0" w:firstRow="1" w:lastRow="0" w:firstColumn="1" w:lastColumn="0" w:noHBand="0" w:noVBand="1"/>
      </w:tblPr>
      <w:tblGrid>
        <w:gridCol w:w="790"/>
        <w:gridCol w:w="4492"/>
        <w:gridCol w:w="1508"/>
        <w:gridCol w:w="2786"/>
      </w:tblGrid>
      <w:tr w:rsidR="009F5CB8" w:rsidRPr="009B76D0" w:rsidTr="009F5CB8">
        <w:tc>
          <w:tcPr>
            <w:tcW w:w="648" w:type="dxa"/>
          </w:tcPr>
          <w:p w:rsidR="009F5CB8" w:rsidRPr="009B76D0" w:rsidRDefault="009F5CB8" w:rsidP="00F1224F">
            <w:pPr>
              <w:spacing w:before="27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Sl.no.</w:t>
            </w:r>
          </w:p>
        </w:tc>
        <w:tc>
          <w:tcPr>
            <w:tcW w:w="4590"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b/>
                <w:bCs/>
                <w:sz w:val="24"/>
                <w:szCs w:val="24"/>
              </w:rPr>
              <w:t>Name of the Company</w:t>
            </w:r>
          </w:p>
        </w:tc>
        <w:tc>
          <w:tcPr>
            <w:tcW w:w="1530" w:type="dxa"/>
          </w:tcPr>
          <w:p w:rsidR="009F5CB8" w:rsidRPr="009B76D0" w:rsidRDefault="009F5CB8" w:rsidP="00F1224F">
            <w:pPr>
              <w:spacing w:before="27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Year of audit</w:t>
            </w:r>
          </w:p>
        </w:tc>
        <w:tc>
          <w:tcPr>
            <w:tcW w:w="2808" w:type="dxa"/>
          </w:tcPr>
          <w:p w:rsidR="009F5CB8" w:rsidRPr="009B76D0" w:rsidRDefault="009F5CB8" w:rsidP="00FB4853">
            <w:pPr>
              <w:spacing w:before="270" w:line="255" w:lineRule="atLeast"/>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Type of audit – whether statutory/internal audit (please attach copy of appointment letter for each year &amp;</w:t>
            </w:r>
            <w:r w:rsidR="008713A5" w:rsidRPr="009B76D0">
              <w:rPr>
                <w:rFonts w:ascii="Times New Roman" w:eastAsia="Times New Roman" w:hAnsi="Times New Roman" w:cs="Times New Roman"/>
                <w:b/>
                <w:bCs/>
                <w:sz w:val="24"/>
                <w:szCs w:val="24"/>
              </w:rPr>
              <w:t xml:space="preserve"> </w:t>
            </w:r>
            <w:r w:rsidRPr="009B76D0">
              <w:rPr>
                <w:rFonts w:ascii="Times New Roman" w:eastAsia="Times New Roman" w:hAnsi="Times New Roman" w:cs="Times New Roman"/>
                <w:b/>
                <w:bCs/>
                <w:sz w:val="24"/>
                <w:szCs w:val="24"/>
              </w:rPr>
              <w:t>for every company)</w:t>
            </w:r>
          </w:p>
        </w:tc>
      </w:tr>
      <w:tr w:rsidR="009F5CB8" w:rsidRPr="009B76D0" w:rsidTr="009F5CB8">
        <w:tc>
          <w:tcPr>
            <w:tcW w:w="648"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p>
        </w:tc>
        <w:tc>
          <w:tcPr>
            <w:tcW w:w="4590"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c>
          <w:tcPr>
            <w:tcW w:w="1530"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c>
          <w:tcPr>
            <w:tcW w:w="2808"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r>
      <w:tr w:rsidR="009F5CB8" w:rsidRPr="009B76D0" w:rsidTr="009F5CB8">
        <w:tc>
          <w:tcPr>
            <w:tcW w:w="648"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w:t>
            </w:r>
          </w:p>
        </w:tc>
        <w:tc>
          <w:tcPr>
            <w:tcW w:w="4590"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c>
          <w:tcPr>
            <w:tcW w:w="1530"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c>
          <w:tcPr>
            <w:tcW w:w="2808"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r>
      <w:tr w:rsidR="009F5CB8" w:rsidRPr="009B76D0" w:rsidTr="009F5CB8">
        <w:tc>
          <w:tcPr>
            <w:tcW w:w="648"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w:t>
            </w:r>
          </w:p>
        </w:tc>
        <w:tc>
          <w:tcPr>
            <w:tcW w:w="4590"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c>
          <w:tcPr>
            <w:tcW w:w="1530"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c>
          <w:tcPr>
            <w:tcW w:w="2808" w:type="dxa"/>
          </w:tcPr>
          <w:p w:rsidR="009F5CB8" w:rsidRPr="009B76D0" w:rsidRDefault="009F5CB8" w:rsidP="00F1224F">
            <w:pPr>
              <w:spacing w:before="270" w:line="255" w:lineRule="atLeast"/>
              <w:jc w:val="both"/>
              <w:rPr>
                <w:rFonts w:ascii="Times New Roman" w:eastAsia="Times New Roman" w:hAnsi="Times New Roman" w:cs="Times New Roman"/>
                <w:sz w:val="24"/>
                <w:szCs w:val="24"/>
              </w:rPr>
            </w:pPr>
          </w:p>
        </w:tc>
      </w:tr>
    </w:tbl>
    <w:p w:rsidR="009F5CB8" w:rsidRPr="009B76D0" w:rsidRDefault="009F5CB8" w:rsidP="00F1224F">
      <w:pPr>
        <w:spacing w:before="270" w:line="255" w:lineRule="atLeast"/>
        <w:jc w:val="both"/>
        <w:rPr>
          <w:rFonts w:ascii="Times New Roman" w:eastAsia="Times New Roman" w:hAnsi="Times New Roman" w:cs="Times New Roman"/>
          <w:sz w:val="24"/>
          <w:szCs w:val="24"/>
        </w:rPr>
      </w:pPr>
    </w:p>
    <w:p w:rsidR="00275E0C" w:rsidRDefault="00275E0C" w:rsidP="00F1224F">
      <w:pPr>
        <w:spacing w:before="270" w:line="255" w:lineRule="atLeast"/>
        <w:jc w:val="both"/>
        <w:rPr>
          <w:rFonts w:ascii="Times New Roman" w:eastAsia="Times New Roman" w:hAnsi="Times New Roman" w:cs="Times New Roman"/>
          <w:sz w:val="24"/>
          <w:szCs w:val="24"/>
        </w:rPr>
      </w:pPr>
    </w:p>
    <w:p w:rsidR="004F1540" w:rsidRPr="009B76D0" w:rsidRDefault="004F1540" w:rsidP="00F1224F">
      <w:pPr>
        <w:spacing w:before="270" w:line="255" w:lineRule="atLeast"/>
        <w:jc w:val="both"/>
        <w:rPr>
          <w:rFonts w:ascii="Times New Roman" w:eastAsia="Times New Roman" w:hAnsi="Times New Roman" w:cs="Times New Roman"/>
          <w:sz w:val="24"/>
          <w:szCs w:val="24"/>
        </w:rPr>
      </w:pPr>
    </w:p>
    <w:p w:rsidR="00275E0C" w:rsidRPr="009B76D0" w:rsidRDefault="00275E0C" w:rsidP="00F1224F">
      <w:pPr>
        <w:spacing w:before="270" w:line="255" w:lineRule="atLeast"/>
        <w:jc w:val="both"/>
        <w:rPr>
          <w:rFonts w:ascii="Times New Roman" w:eastAsia="Times New Roman" w:hAnsi="Times New Roman" w:cs="Times New Roman"/>
          <w:sz w:val="24"/>
          <w:szCs w:val="24"/>
        </w:rPr>
      </w:pPr>
    </w:p>
    <w:tbl>
      <w:tblPr>
        <w:tblW w:w="5565" w:type="pct"/>
        <w:tblCellSpacing w:w="0" w:type="dxa"/>
        <w:tblInd w:w="-15" w:type="dxa"/>
        <w:tblCellMar>
          <w:left w:w="0" w:type="dxa"/>
          <w:right w:w="0" w:type="dxa"/>
        </w:tblCellMar>
        <w:tblLook w:val="04A0" w:firstRow="1" w:lastRow="0" w:firstColumn="1" w:lastColumn="0" w:noHBand="0" w:noVBand="1"/>
      </w:tblPr>
      <w:tblGrid>
        <w:gridCol w:w="577"/>
        <w:gridCol w:w="2046"/>
        <w:gridCol w:w="426"/>
        <w:gridCol w:w="1739"/>
        <w:gridCol w:w="1372"/>
        <w:gridCol w:w="4033"/>
        <w:gridCol w:w="64"/>
        <w:gridCol w:w="64"/>
        <w:gridCol w:w="97"/>
      </w:tblGrid>
      <w:tr w:rsidR="000A3272" w:rsidRPr="009B76D0" w:rsidTr="00D6688F">
        <w:trPr>
          <w:trHeight w:val="570"/>
          <w:tblCellSpacing w:w="0" w:type="dxa"/>
        </w:trPr>
        <w:tc>
          <w:tcPr>
            <w:tcW w:w="5000" w:type="pct"/>
            <w:gridSpan w:val="9"/>
            <w:vAlign w:val="bottom"/>
          </w:tcPr>
          <w:p w:rsidR="000A3272" w:rsidRPr="009B76D0" w:rsidRDefault="000A3272" w:rsidP="00F1224F">
            <w:pPr>
              <w:spacing w:after="0" w:line="255" w:lineRule="atLeast"/>
              <w:ind w:right="-207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lastRenderedPageBreak/>
              <w:t>1</w:t>
            </w:r>
            <w:r w:rsidR="008829D6" w:rsidRPr="009B76D0">
              <w:rPr>
                <w:rFonts w:ascii="Times New Roman" w:eastAsia="Times New Roman" w:hAnsi="Times New Roman" w:cs="Times New Roman"/>
                <w:sz w:val="24"/>
                <w:szCs w:val="24"/>
              </w:rPr>
              <w:t>0</w:t>
            </w:r>
            <w:r w:rsidRPr="009B76D0">
              <w:rPr>
                <w:rFonts w:ascii="Times New Roman" w:eastAsia="Times New Roman" w:hAnsi="Times New Roman" w:cs="Times New Roman"/>
                <w:sz w:val="24"/>
                <w:szCs w:val="24"/>
              </w:rPr>
              <w:t>. Details of Experience in conducting audit in</w:t>
            </w:r>
            <w:r w:rsidR="00D6688F" w:rsidRPr="009B76D0">
              <w:rPr>
                <w:rFonts w:ascii="Times New Roman" w:eastAsia="Times New Roman" w:hAnsi="Times New Roman" w:cs="Times New Roman"/>
                <w:sz w:val="24"/>
                <w:szCs w:val="24"/>
              </w:rPr>
              <w:t xml:space="preserve"> organization working on</w:t>
            </w:r>
            <w:r w:rsidRPr="009B76D0">
              <w:rPr>
                <w:rFonts w:ascii="Times New Roman" w:eastAsia="Times New Roman" w:hAnsi="Times New Roman" w:cs="Times New Roman"/>
                <w:sz w:val="24"/>
                <w:szCs w:val="24"/>
              </w:rPr>
              <w:t xml:space="preserve"> SAP</w:t>
            </w:r>
            <w:r w:rsidR="00D6688F" w:rsidRPr="009B76D0">
              <w:rPr>
                <w:rFonts w:ascii="Times New Roman" w:eastAsia="Times New Roman" w:hAnsi="Times New Roman" w:cs="Times New Roman"/>
                <w:sz w:val="24"/>
                <w:szCs w:val="24"/>
              </w:rPr>
              <w:t xml:space="preserve"> ERP Platform </w:t>
            </w:r>
            <w:r w:rsidRPr="009B76D0">
              <w:rPr>
                <w:rFonts w:ascii="Times New Roman" w:eastAsia="Times New Roman" w:hAnsi="Times New Roman" w:cs="Times New Roman"/>
                <w:sz w:val="24"/>
                <w:szCs w:val="24"/>
              </w:rPr>
              <w:t>:</w:t>
            </w:r>
          </w:p>
          <w:p w:rsidR="000A3272" w:rsidRPr="009B76D0" w:rsidRDefault="000A3272" w:rsidP="00F1224F">
            <w:pPr>
              <w:spacing w:after="0" w:line="255" w:lineRule="atLeast"/>
              <w:ind w:right="-2070"/>
              <w:jc w:val="both"/>
              <w:rPr>
                <w:rFonts w:ascii="Times New Roman" w:eastAsia="Times New Roman" w:hAnsi="Times New Roman" w:cs="Times New Roman"/>
                <w:sz w:val="24"/>
                <w:szCs w:val="24"/>
              </w:rPr>
            </w:pPr>
          </w:p>
        </w:tc>
      </w:tr>
      <w:tr w:rsidR="000A3272" w:rsidRPr="009B76D0" w:rsidTr="00D6688F">
        <w:trPr>
          <w:trHeight w:val="330"/>
          <w:tblCellSpacing w:w="0" w:type="dxa"/>
        </w:trPr>
        <w:tc>
          <w:tcPr>
            <w:tcW w:w="266" w:type="pct"/>
            <w:tcBorders>
              <w:top w:val="single" w:sz="6" w:space="0" w:color="000000"/>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proofErr w:type="spellStart"/>
            <w:r w:rsidRPr="009B76D0">
              <w:rPr>
                <w:rFonts w:ascii="Times New Roman" w:eastAsia="Times New Roman" w:hAnsi="Times New Roman" w:cs="Times New Roman"/>
                <w:b/>
                <w:bCs/>
                <w:sz w:val="24"/>
                <w:szCs w:val="24"/>
              </w:rPr>
              <w:t>S.No</w:t>
            </w:r>
            <w:proofErr w:type="spellEnd"/>
            <w:r w:rsidRPr="009B76D0">
              <w:rPr>
                <w:rFonts w:ascii="Times New Roman" w:eastAsia="Times New Roman" w:hAnsi="Times New Roman" w:cs="Times New Roman"/>
                <w:b/>
                <w:bCs/>
                <w:sz w:val="24"/>
                <w:szCs w:val="24"/>
              </w:rPr>
              <w:t>.</w:t>
            </w:r>
          </w:p>
        </w:tc>
        <w:tc>
          <w:tcPr>
            <w:tcW w:w="1208" w:type="pct"/>
            <w:gridSpan w:val="2"/>
            <w:tcBorders>
              <w:top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Name of the Company</w:t>
            </w:r>
          </w:p>
        </w:tc>
        <w:tc>
          <w:tcPr>
            <w:tcW w:w="845" w:type="pct"/>
            <w:tcBorders>
              <w:top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Year</w:t>
            </w:r>
          </w:p>
        </w:tc>
        <w:tc>
          <w:tcPr>
            <w:tcW w:w="2680" w:type="pct"/>
            <w:gridSpan w:val="5"/>
            <w:tcBorders>
              <w:top w:val="single" w:sz="6" w:space="0" w:color="000000"/>
              <w:right w:val="single" w:sz="6" w:space="0" w:color="000000"/>
            </w:tcBorders>
            <w:vAlign w:val="bottom"/>
            <w:hideMark/>
          </w:tcPr>
          <w:p w:rsidR="007B3D00" w:rsidRPr="009B76D0" w:rsidRDefault="007B3D00" w:rsidP="00FB4853">
            <w:pPr>
              <w:spacing w:after="0" w:line="255" w:lineRule="atLeast"/>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Type of Audit –</w:t>
            </w:r>
          </w:p>
        </w:tc>
      </w:tr>
      <w:tr w:rsidR="000A3272" w:rsidRPr="009B76D0" w:rsidTr="00D6688F">
        <w:trPr>
          <w:trHeight w:val="255"/>
          <w:tblCellSpacing w:w="0" w:type="dxa"/>
        </w:trPr>
        <w:tc>
          <w:tcPr>
            <w:tcW w:w="266" w:type="pct"/>
            <w:tcBorders>
              <w:left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208" w:type="pct"/>
            <w:gridSpan w:val="2"/>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of</w:t>
            </w:r>
          </w:p>
        </w:tc>
        <w:tc>
          <w:tcPr>
            <w:tcW w:w="2680" w:type="pct"/>
            <w:gridSpan w:val="5"/>
            <w:tcBorders>
              <w:right w:val="single" w:sz="6" w:space="0" w:color="000000"/>
            </w:tcBorders>
            <w:vAlign w:val="bottom"/>
            <w:hideMark/>
          </w:tcPr>
          <w:p w:rsidR="007B3D00" w:rsidRPr="009B76D0" w:rsidRDefault="009547E2" w:rsidP="00FB4853">
            <w:pPr>
              <w:spacing w:after="0" w:line="255" w:lineRule="atLeast"/>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W</w:t>
            </w:r>
            <w:r w:rsidR="007B3D00" w:rsidRPr="009B76D0">
              <w:rPr>
                <w:rFonts w:ascii="Times New Roman" w:eastAsia="Times New Roman" w:hAnsi="Times New Roman" w:cs="Times New Roman"/>
                <w:b/>
                <w:bCs/>
                <w:sz w:val="24"/>
                <w:szCs w:val="24"/>
              </w:rPr>
              <w:t>hether</w:t>
            </w:r>
          </w:p>
        </w:tc>
      </w:tr>
      <w:tr w:rsidR="000A3272" w:rsidRPr="009B76D0" w:rsidTr="00D6688F">
        <w:trPr>
          <w:trHeight w:val="270"/>
          <w:tblCellSpacing w:w="0" w:type="dxa"/>
        </w:trPr>
        <w:tc>
          <w:tcPr>
            <w:tcW w:w="266" w:type="pct"/>
            <w:tcBorders>
              <w:left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208" w:type="pct"/>
            <w:gridSpan w:val="2"/>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Audit</w:t>
            </w:r>
          </w:p>
        </w:tc>
        <w:tc>
          <w:tcPr>
            <w:tcW w:w="2680" w:type="pct"/>
            <w:gridSpan w:val="5"/>
            <w:tcBorders>
              <w:right w:val="single" w:sz="6" w:space="0" w:color="000000"/>
            </w:tcBorders>
            <w:vAlign w:val="bottom"/>
            <w:hideMark/>
          </w:tcPr>
          <w:p w:rsidR="007B3D00" w:rsidRPr="009B76D0" w:rsidRDefault="007B3D00" w:rsidP="00FB4853">
            <w:pPr>
              <w:spacing w:after="0" w:line="255" w:lineRule="atLeast"/>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Statutory/Internal</w:t>
            </w:r>
          </w:p>
        </w:tc>
      </w:tr>
      <w:tr w:rsidR="000A3272" w:rsidRPr="009B76D0" w:rsidTr="00D6688F">
        <w:trPr>
          <w:trHeight w:val="255"/>
          <w:tblCellSpacing w:w="0" w:type="dxa"/>
        </w:trPr>
        <w:tc>
          <w:tcPr>
            <w:tcW w:w="266" w:type="pct"/>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208" w:type="pct"/>
            <w:gridSpan w:val="2"/>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bottom w:val="single" w:sz="6" w:space="0" w:color="000000"/>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680" w:type="pct"/>
            <w:gridSpan w:val="5"/>
            <w:tcBorders>
              <w:bottom w:val="single" w:sz="6" w:space="0" w:color="000000"/>
              <w:right w:val="single" w:sz="6" w:space="0" w:color="000000"/>
            </w:tcBorders>
            <w:vAlign w:val="bottom"/>
            <w:hideMark/>
          </w:tcPr>
          <w:p w:rsidR="007B3D00" w:rsidRPr="009B76D0" w:rsidRDefault="007B3D00" w:rsidP="00FB4853">
            <w:pPr>
              <w:spacing w:after="0" w:line="255" w:lineRule="atLeast"/>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Audit</w:t>
            </w:r>
            <w:r w:rsidR="00DE7856" w:rsidRPr="009B76D0">
              <w:rPr>
                <w:rFonts w:ascii="Times New Roman" w:eastAsia="Times New Roman" w:hAnsi="Times New Roman" w:cs="Times New Roman"/>
                <w:b/>
                <w:bCs/>
                <w:sz w:val="24"/>
                <w:szCs w:val="24"/>
              </w:rPr>
              <w:t xml:space="preserve"> (Please attach copy of appointment letter for each year &amp; for every company)</w:t>
            </w:r>
          </w:p>
        </w:tc>
      </w:tr>
      <w:tr w:rsidR="000A3272" w:rsidRPr="009B76D0" w:rsidTr="00D6688F">
        <w:trPr>
          <w:trHeight w:val="285"/>
          <w:tblCellSpacing w:w="0" w:type="dxa"/>
        </w:trPr>
        <w:tc>
          <w:tcPr>
            <w:tcW w:w="266" w:type="pct"/>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p>
        </w:tc>
        <w:tc>
          <w:tcPr>
            <w:tcW w:w="1208" w:type="pct"/>
            <w:gridSpan w:val="2"/>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680" w:type="pct"/>
            <w:gridSpan w:val="5"/>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trHeight w:val="210"/>
          <w:tblCellSpacing w:w="0" w:type="dxa"/>
        </w:trPr>
        <w:tc>
          <w:tcPr>
            <w:tcW w:w="266" w:type="pct"/>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208" w:type="pct"/>
            <w:gridSpan w:val="2"/>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680" w:type="pct"/>
            <w:gridSpan w:val="5"/>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trHeight w:val="285"/>
          <w:tblCellSpacing w:w="0" w:type="dxa"/>
        </w:trPr>
        <w:tc>
          <w:tcPr>
            <w:tcW w:w="266" w:type="pct"/>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w:t>
            </w:r>
          </w:p>
        </w:tc>
        <w:tc>
          <w:tcPr>
            <w:tcW w:w="1208" w:type="pct"/>
            <w:gridSpan w:val="2"/>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680" w:type="pct"/>
            <w:gridSpan w:val="5"/>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trHeight w:val="210"/>
          <w:tblCellSpacing w:w="0" w:type="dxa"/>
        </w:trPr>
        <w:tc>
          <w:tcPr>
            <w:tcW w:w="266" w:type="pct"/>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208" w:type="pct"/>
            <w:gridSpan w:val="2"/>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680" w:type="pct"/>
            <w:gridSpan w:val="5"/>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trHeight w:val="285"/>
          <w:tblCellSpacing w:w="0" w:type="dxa"/>
        </w:trPr>
        <w:tc>
          <w:tcPr>
            <w:tcW w:w="266" w:type="pct"/>
            <w:tcBorders>
              <w:left w:val="single" w:sz="6" w:space="0" w:color="000000"/>
              <w:right w:val="single" w:sz="6" w:space="0" w:color="000000"/>
            </w:tcBorders>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w:t>
            </w:r>
          </w:p>
        </w:tc>
        <w:tc>
          <w:tcPr>
            <w:tcW w:w="1208" w:type="pct"/>
            <w:gridSpan w:val="2"/>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680" w:type="pct"/>
            <w:gridSpan w:val="5"/>
            <w:tcBorders>
              <w:right w:val="single" w:sz="6" w:space="0" w:color="000000"/>
            </w:tcBorders>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trHeight w:val="210"/>
          <w:tblCellSpacing w:w="0" w:type="dxa"/>
        </w:trPr>
        <w:tc>
          <w:tcPr>
            <w:tcW w:w="266" w:type="pct"/>
            <w:tcBorders>
              <w:left w:val="single" w:sz="6" w:space="0" w:color="000000"/>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208" w:type="pct"/>
            <w:gridSpan w:val="2"/>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845" w:type="pct"/>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2680" w:type="pct"/>
            <w:gridSpan w:val="5"/>
            <w:tcBorders>
              <w:bottom w:val="single" w:sz="6" w:space="0" w:color="000000"/>
              <w:right w:val="single" w:sz="6" w:space="0" w:color="000000"/>
            </w:tcBorders>
            <w:vAlign w:val="bottom"/>
            <w:hideMark/>
          </w:tcPr>
          <w:p w:rsidR="007B3D00" w:rsidRPr="009B76D0" w:rsidRDefault="007B3D00" w:rsidP="00F1224F">
            <w:pPr>
              <w:spacing w:after="0" w:line="21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gridAfter w:val="1"/>
          <w:wAfter w:w="58" w:type="pct"/>
          <w:trHeight w:val="300"/>
          <w:tblCellSpacing w:w="0" w:type="dxa"/>
        </w:trPr>
        <w:tc>
          <w:tcPr>
            <w:tcW w:w="2988" w:type="pct"/>
            <w:gridSpan w:val="5"/>
            <w:vAlign w:val="bottom"/>
            <w:hideMark/>
          </w:tcPr>
          <w:p w:rsidR="00A6490C" w:rsidRPr="009B76D0" w:rsidRDefault="00A6490C" w:rsidP="00F1224F">
            <w:pPr>
              <w:spacing w:after="0" w:line="255" w:lineRule="atLeast"/>
              <w:jc w:val="both"/>
              <w:rPr>
                <w:rFonts w:ascii="Times New Roman" w:eastAsia="Times New Roman" w:hAnsi="Times New Roman" w:cs="Times New Roman"/>
                <w:sz w:val="24"/>
                <w:szCs w:val="24"/>
              </w:rPr>
            </w:pPr>
          </w:p>
          <w:p w:rsidR="007B3D00" w:rsidRPr="009B76D0" w:rsidRDefault="007B3D00" w:rsidP="008829D6">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r w:rsidR="008829D6" w:rsidRPr="009B76D0">
              <w:rPr>
                <w:rFonts w:ascii="Times New Roman" w:eastAsia="Times New Roman" w:hAnsi="Times New Roman" w:cs="Times New Roman"/>
                <w:sz w:val="24"/>
                <w:szCs w:val="24"/>
              </w:rPr>
              <w:t>1</w:t>
            </w:r>
            <w:r w:rsidRPr="009B76D0">
              <w:rPr>
                <w:rFonts w:ascii="Times New Roman" w:eastAsia="Times New Roman" w:hAnsi="Times New Roman" w:cs="Times New Roman"/>
                <w:sz w:val="24"/>
                <w:szCs w:val="24"/>
              </w:rPr>
              <w:t>. Income Tax PAN No. of the Firm</w:t>
            </w:r>
          </w:p>
        </w:tc>
        <w:tc>
          <w:tcPr>
            <w:tcW w:w="1946" w:type="pct"/>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w:t>
            </w:r>
          </w:p>
        </w:tc>
        <w:tc>
          <w:tcPr>
            <w:tcW w:w="5" w:type="pct"/>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4" w:type="pct"/>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gridAfter w:val="1"/>
          <w:wAfter w:w="58" w:type="pct"/>
          <w:trHeight w:val="285"/>
          <w:tblCellSpacing w:w="0" w:type="dxa"/>
        </w:trPr>
        <w:tc>
          <w:tcPr>
            <w:tcW w:w="2988" w:type="pct"/>
            <w:gridSpan w:val="5"/>
            <w:vAlign w:val="bottom"/>
            <w:hideMark/>
          </w:tcPr>
          <w:p w:rsidR="007B3D00" w:rsidRPr="009B76D0" w:rsidRDefault="00531458" w:rsidP="008829D6">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r w:rsidR="008829D6" w:rsidRPr="009B76D0">
              <w:rPr>
                <w:rFonts w:ascii="Times New Roman" w:eastAsia="Times New Roman" w:hAnsi="Times New Roman" w:cs="Times New Roman"/>
                <w:sz w:val="24"/>
                <w:szCs w:val="24"/>
              </w:rPr>
              <w:t>2</w:t>
            </w:r>
            <w:r w:rsidR="009A6CE5" w:rsidRPr="009B76D0">
              <w:rPr>
                <w:rFonts w:ascii="Times New Roman" w:eastAsia="Times New Roman" w:hAnsi="Times New Roman" w:cs="Times New Roman"/>
                <w:sz w:val="24"/>
                <w:szCs w:val="24"/>
              </w:rPr>
              <w:t>. GST</w:t>
            </w:r>
            <w:r w:rsidR="007B3D00" w:rsidRPr="009B76D0">
              <w:rPr>
                <w:rFonts w:ascii="Times New Roman" w:eastAsia="Times New Roman" w:hAnsi="Times New Roman" w:cs="Times New Roman"/>
                <w:sz w:val="24"/>
                <w:szCs w:val="24"/>
              </w:rPr>
              <w:t xml:space="preserve"> Tax Registration No.</w:t>
            </w:r>
          </w:p>
        </w:tc>
        <w:tc>
          <w:tcPr>
            <w:tcW w:w="1946" w:type="pct"/>
            <w:vAlign w:val="bottom"/>
            <w:hideMark/>
          </w:tcPr>
          <w:p w:rsidR="007B3D00" w:rsidRPr="009B76D0" w:rsidRDefault="007B3D00"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w:t>
            </w:r>
          </w:p>
        </w:tc>
        <w:tc>
          <w:tcPr>
            <w:tcW w:w="5" w:type="pct"/>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4" w:type="pct"/>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r w:rsidR="000A3272" w:rsidRPr="009B76D0" w:rsidTr="00D6688F">
        <w:trPr>
          <w:gridAfter w:val="1"/>
          <w:wAfter w:w="58" w:type="pct"/>
          <w:trHeight w:val="300"/>
          <w:tblCellSpacing w:w="0" w:type="dxa"/>
        </w:trPr>
        <w:tc>
          <w:tcPr>
            <w:tcW w:w="1259" w:type="pct"/>
            <w:gridSpan w:val="2"/>
            <w:vAlign w:val="bottom"/>
            <w:hideMark/>
          </w:tcPr>
          <w:p w:rsidR="007B3D00" w:rsidRPr="009B76D0" w:rsidRDefault="00531458" w:rsidP="008829D6">
            <w:pPr>
              <w:spacing w:after="0" w:line="255" w:lineRule="atLeast"/>
              <w:ind w:right="-1852"/>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r w:rsidR="008829D6" w:rsidRPr="009B76D0">
              <w:rPr>
                <w:rFonts w:ascii="Times New Roman" w:eastAsia="Times New Roman" w:hAnsi="Times New Roman" w:cs="Times New Roman"/>
                <w:sz w:val="24"/>
                <w:szCs w:val="24"/>
              </w:rPr>
              <w:t>3</w:t>
            </w:r>
            <w:r w:rsidR="007B3D00" w:rsidRPr="009B76D0">
              <w:rPr>
                <w:rFonts w:ascii="Times New Roman" w:eastAsia="Times New Roman" w:hAnsi="Times New Roman" w:cs="Times New Roman"/>
                <w:sz w:val="24"/>
                <w:szCs w:val="24"/>
              </w:rPr>
              <w:t>.</w:t>
            </w:r>
            <w:r w:rsidR="00FE10B9"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Bank details</w:t>
            </w:r>
            <w:r w:rsidR="00BC06DA" w:rsidRPr="009B76D0">
              <w:rPr>
                <w:rFonts w:ascii="Times New Roman" w:eastAsia="Times New Roman" w:hAnsi="Times New Roman" w:cs="Times New Roman"/>
                <w:sz w:val="24"/>
                <w:szCs w:val="24"/>
              </w:rPr>
              <w:t xml:space="preserve"> </w:t>
            </w:r>
            <w:r w:rsidR="00D6688F" w:rsidRPr="009B76D0">
              <w:rPr>
                <w:rFonts w:ascii="Times New Roman" w:eastAsia="Times New Roman" w:hAnsi="Times New Roman" w:cs="Times New Roman"/>
                <w:sz w:val="24"/>
                <w:szCs w:val="24"/>
              </w:rPr>
              <w:t>for EFT</w:t>
            </w:r>
          </w:p>
        </w:tc>
        <w:tc>
          <w:tcPr>
            <w:tcW w:w="1729" w:type="pct"/>
            <w:gridSpan w:val="3"/>
            <w:vAlign w:val="bottom"/>
            <w:hideMark/>
          </w:tcPr>
          <w:p w:rsidR="007B3D00" w:rsidRPr="009B76D0" w:rsidRDefault="007B3D00" w:rsidP="00F1224F">
            <w:pPr>
              <w:spacing w:after="0" w:line="15" w:lineRule="atLeast"/>
              <w:ind w:left="1831" w:firstLine="381"/>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c>
          <w:tcPr>
            <w:tcW w:w="1946" w:type="pct"/>
            <w:vAlign w:val="bottom"/>
            <w:hideMark/>
          </w:tcPr>
          <w:p w:rsidR="007B3D00" w:rsidRPr="009B76D0" w:rsidRDefault="00FE10B9" w:rsidP="00F1224F">
            <w:pPr>
              <w:spacing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w:t>
            </w:r>
          </w:p>
        </w:tc>
        <w:tc>
          <w:tcPr>
            <w:tcW w:w="5" w:type="pct"/>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p w:rsidR="00DE7856" w:rsidRPr="009B76D0" w:rsidRDefault="00DE7856" w:rsidP="00F1224F">
            <w:pPr>
              <w:spacing w:after="0" w:line="15" w:lineRule="atLeast"/>
              <w:jc w:val="both"/>
              <w:rPr>
                <w:rFonts w:ascii="Times New Roman" w:eastAsia="Times New Roman" w:hAnsi="Times New Roman" w:cs="Times New Roman"/>
                <w:sz w:val="24"/>
                <w:szCs w:val="24"/>
              </w:rPr>
            </w:pPr>
          </w:p>
          <w:p w:rsidR="00DE7856" w:rsidRPr="009B76D0" w:rsidRDefault="00DE7856" w:rsidP="00F1224F">
            <w:pPr>
              <w:spacing w:after="0" w:line="15" w:lineRule="atLeast"/>
              <w:jc w:val="both"/>
              <w:rPr>
                <w:rFonts w:ascii="Times New Roman" w:eastAsia="Times New Roman" w:hAnsi="Times New Roman" w:cs="Times New Roman"/>
                <w:sz w:val="24"/>
                <w:szCs w:val="24"/>
              </w:rPr>
            </w:pPr>
          </w:p>
          <w:p w:rsidR="00DE7856" w:rsidRPr="009B76D0" w:rsidRDefault="00DE7856" w:rsidP="00F1224F">
            <w:pPr>
              <w:spacing w:after="0" w:line="15" w:lineRule="atLeast"/>
              <w:jc w:val="both"/>
              <w:rPr>
                <w:rFonts w:ascii="Times New Roman" w:eastAsia="Times New Roman" w:hAnsi="Times New Roman" w:cs="Times New Roman"/>
                <w:sz w:val="24"/>
                <w:szCs w:val="24"/>
              </w:rPr>
            </w:pPr>
          </w:p>
        </w:tc>
        <w:tc>
          <w:tcPr>
            <w:tcW w:w="4" w:type="pct"/>
            <w:vAlign w:val="bottom"/>
            <w:hideMark/>
          </w:tcPr>
          <w:p w:rsidR="007B3D00" w:rsidRPr="009B76D0" w:rsidRDefault="007B3D00" w:rsidP="00F1224F">
            <w:pPr>
              <w:spacing w:after="0" w:line="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w:t>
            </w:r>
          </w:p>
        </w:tc>
      </w:tr>
    </w:tbl>
    <w:tbl>
      <w:tblPr>
        <w:tblStyle w:val="TableGrid"/>
        <w:tblW w:w="10098" w:type="dxa"/>
        <w:tblLook w:val="04A0" w:firstRow="1" w:lastRow="0" w:firstColumn="1" w:lastColumn="0" w:noHBand="0" w:noVBand="1"/>
      </w:tblPr>
      <w:tblGrid>
        <w:gridCol w:w="738"/>
        <w:gridCol w:w="5646"/>
        <w:gridCol w:w="3714"/>
      </w:tblGrid>
      <w:tr w:rsidR="00DE7856" w:rsidRPr="009B76D0" w:rsidTr="000A3272">
        <w:tc>
          <w:tcPr>
            <w:tcW w:w="738" w:type="dxa"/>
          </w:tcPr>
          <w:p w:rsidR="00DE7856" w:rsidRPr="009B76D0" w:rsidRDefault="00364224" w:rsidP="00F1224F">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p>
        </w:tc>
        <w:tc>
          <w:tcPr>
            <w:tcW w:w="5646" w:type="dxa"/>
          </w:tcPr>
          <w:p w:rsidR="00DE7856" w:rsidRPr="009B76D0" w:rsidRDefault="00DE7856" w:rsidP="00042F9B">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Bank Name </w:t>
            </w:r>
          </w:p>
        </w:tc>
        <w:tc>
          <w:tcPr>
            <w:tcW w:w="3714" w:type="dxa"/>
          </w:tcPr>
          <w:p w:rsidR="00DE7856" w:rsidRPr="009B76D0" w:rsidRDefault="00DE7856" w:rsidP="00F1224F">
            <w:pPr>
              <w:spacing w:before="315" w:line="255" w:lineRule="atLeast"/>
              <w:jc w:val="both"/>
              <w:rPr>
                <w:rFonts w:ascii="Times New Roman" w:eastAsia="Times New Roman" w:hAnsi="Times New Roman" w:cs="Times New Roman"/>
                <w:sz w:val="24"/>
                <w:szCs w:val="24"/>
              </w:rPr>
            </w:pPr>
          </w:p>
        </w:tc>
      </w:tr>
      <w:tr w:rsidR="00DE7856" w:rsidRPr="009B76D0" w:rsidTr="000A3272">
        <w:tc>
          <w:tcPr>
            <w:tcW w:w="738" w:type="dxa"/>
          </w:tcPr>
          <w:p w:rsidR="00DE7856" w:rsidRPr="009B76D0" w:rsidRDefault="00364224" w:rsidP="00F1224F">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w:t>
            </w:r>
          </w:p>
        </w:tc>
        <w:tc>
          <w:tcPr>
            <w:tcW w:w="5646" w:type="dxa"/>
          </w:tcPr>
          <w:p w:rsidR="00DE7856" w:rsidRPr="009B76D0" w:rsidRDefault="00042F9B" w:rsidP="00042F9B">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Branch Name and Address</w:t>
            </w:r>
          </w:p>
        </w:tc>
        <w:tc>
          <w:tcPr>
            <w:tcW w:w="3714" w:type="dxa"/>
          </w:tcPr>
          <w:p w:rsidR="00DE7856" w:rsidRPr="009B76D0" w:rsidRDefault="00DE7856" w:rsidP="00F1224F">
            <w:pPr>
              <w:spacing w:before="315" w:line="255" w:lineRule="atLeast"/>
              <w:jc w:val="both"/>
              <w:rPr>
                <w:rFonts w:ascii="Times New Roman" w:eastAsia="Times New Roman" w:hAnsi="Times New Roman" w:cs="Times New Roman"/>
                <w:sz w:val="24"/>
                <w:szCs w:val="24"/>
              </w:rPr>
            </w:pPr>
          </w:p>
        </w:tc>
      </w:tr>
      <w:tr w:rsidR="00DE7856" w:rsidRPr="009B76D0" w:rsidTr="000A3272">
        <w:tc>
          <w:tcPr>
            <w:tcW w:w="738" w:type="dxa"/>
          </w:tcPr>
          <w:p w:rsidR="00DE7856" w:rsidRPr="009B76D0" w:rsidRDefault="00364224" w:rsidP="00F1224F">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3</w:t>
            </w:r>
          </w:p>
        </w:tc>
        <w:tc>
          <w:tcPr>
            <w:tcW w:w="5646" w:type="dxa"/>
          </w:tcPr>
          <w:p w:rsidR="00DE7856" w:rsidRPr="009B76D0" w:rsidRDefault="00042F9B" w:rsidP="00042F9B">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Bank Account Number &amp; Type of Account</w:t>
            </w:r>
            <w:r w:rsidR="00DE7856" w:rsidRPr="009B76D0">
              <w:rPr>
                <w:rFonts w:ascii="Times New Roman" w:eastAsia="Times New Roman" w:hAnsi="Times New Roman" w:cs="Times New Roman"/>
                <w:sz w:val="24"/>
                <w:szCs w:val="24"/>
              </w:rPr>
              <w:t xml:space="preserve"> </w:t>
            </w:r>
            <w:proofErr w:type="spellStart"/>
            <w:r w:rsidRPr="009B76D0">
              <w:rPr>
                <w:rFonts w:ascii="Times New Roman" w:eastAsia="Times New Roman" w:hAnsi="Times New Roman" w:cs="Times New Roman"/>
                <w:sz w:val="24"/>
                <w:szCs w:val="24"/>
              </w:rPr>
              <w:t>i.e</w:t>
            </w:r>
            <w:proofErr w:type="spellEnd"/>
            <w:r w:rsidRPr="009B76D0">
              <w:rPr>
                <w:rFonts w:ascii="Times New Roman" w:eastAsia="Times New Roman" w:hAnsi="Times New Roman" w:cs="Times New Roman"/>
                <w:sz w:val="24"/>
                <w:szCs w:val="24"/>
              </w:rPr>
              <w:t xml:space="preserve"> </w:t>
            </w:r>
            <w:r w:rsidR="00DE7856" w:rsidRPr="009B76D0">
              <w:rPr>
                <w:rFonts w:ascii="Times New Roman" w:eastAsia="Times New Roman" w:hAnsi="Times New Roman" w:cs="Times New Roman"/>
                <w:sz w:val="24"/>
                <w:szCs w:val="24"/>
              </w:rPr>
              <w:t>Saving/Current</w:t>
            </w:r>
          </w:p>
        </w:tc>
        <w:tc>
          <w:tcPr>
            <w:tcW w:w="3714" w:type="dxa"/>
          </w:tcPr>
          <w:p w:rsidR="00DE7856" w:rsidRPr="009B76D0" w:rsidRDefault="00DE7856" w:rsidP="00F1224F">
            <w:pPr>
              <w:spacing w:before="315" w:line="255" w:lineRule="atLeast"/>
              <w:jc w:val="both"/>
              <w:rPr>
                <w:rFonts w:ascii="Times New Roman" w:eastAsia="Times New Roman" w:hAnsi="Times New Roman" w:cs="Times New Roman"/>
                <w:sz w:val="24"/>
                <w:szCs w:val="24"/>
              </w:rPr>
            </w:pPr>
          </w:p>
        </w:tc>
      </w:tr>
      <w:tr w:rsidR="00DE7856" w:rsidRPr="009B76D0" w:rsidTr="000A3272">
        <w:tc>
          <w:tcPr>
            <w:tcW w:w="738" w:type="dxa"/>
          </w:tcPr>
          <w:p w:rsidR="00DE7856" w:rsidRPr="009B76D0" w:rsidRDefault="00364224" w:rsidP="00F1224F">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4.</w:t>
            </w:r>
          </w:p>
        </w:tc>
        <w:tc>
          <w:tcPr>
            <w:tcW w:w="5646" w:type="dxa"/>
          </w:tcPr>
          <w:p w:rsidR="00DE7856" w:rsidRPr="009B76D0" w:rsidRDefault="00DE7856" w:rsidP="00042F9B">
            <w:pPr>
              <w:spacing w:before="315"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IFSC Code </w:t>
            </w:r>
          </w:p>
        </w:tc>
        <w:tc>
          <w:tcPr>
            <w:tcW w:w="3714" w:type="dxa"/>
          </w:tcPr>
          <w:p w:rsidR="00DE7856" w:rsidRPr="009B76D0" w:rsidRDefault="00DE7856" w:rsidP="00F1224F">
            <w:pPr>
              <w:spacing w:before="315" w:line="255" w:lineRule="atLeast"/>
              <w:jc w:val="both"/>
              <w:rPr>
                <w:rFonts w:ascii="Times New Roman" w:eastAsia="Times New Roman" w:hAnsi="Times New Roman" w:cs="Times New Roman"/>
                <w:sz w:val="24"/>
                <w:szCs w:val="24"/>
              </w:rPr>
            </w:pPr>
          </w:p>
        </w:tc>
      </w:tr>
    </w:tbl>
    <w:p w:rsidR="00042F9B" w:rsidRPr="009B76D0" w:rsidRDefault="00042F9B" w:rsidP="00F1224F">
      <w:pPr>
        <w:spacing w:before="495" w:after="0" w:line="315" w:lineRule="atLeast"/>
        <w:ind w:hanging="330"/>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 xml:space="preserve">Note: A Cancelled </w:t>
      </w:r>
      <w:proofErr w:type="spellStart"/>
      <w:r w:rsidRPr="009B76D0">
        <w:rPr>
          <w:rFonts w:ascii="Times New Roman" w:eastAsia="Times New Roman" w:hAnsi="Times New Roman" w:cs="Times New Roman"/>
          <w:b/>
          <w:bCs/>
          <w:sz w:val="24"/>
          <w:szCs w:val="24"/>
        </w:rPr>
        <w:t>Cheque</w:t>
      </w:r>
      <w:proofErr w:type="spellEnd"/>
      <w:r w:rsidRPr="009B76D0">
        <w:rPr>
          <w:rFonts w:ascii="Times New Roman" w:eastAsia="Times New Roman" w:hAnsi="Times New Roman" w:cs="Times New Roman"/>
          <w:b/>
          <w:bCs/>
          <w:sz w:val="24"/>
          <w:szCs w:val="24"/>
        </w:rPr>
        <w:t xml:space="preserve"> is to be enclosed in support of details as filled in Sr. No. 17 above.</w:t>
      </w:r>
    </w:p>
    <w:p w:rsidR="000A3272" w:rsidRPr="009B76D0" w:rsidRDefault="0090376B" w:rsidP="00F1224F">
      <w:pPr>
        <w:spacing w:before="495" w:after="0" w:line="315"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w:t>
      </w:r>
      <w:r w:rsidR="008829D6" w:rsidRPr="009B76D0">
        <w:rPr>
          <w:rFonts w:ascii="Times New Roman" w:eastAsia="Times New Roman" w:hAnsi="Times New Roman" w:cs="Times New Roman"/>
          <w:sz w:val="24"/>
          <w:szCs w:val="24"/>
        </w:rPr>
        <w:t>4</w:t>
      </w:r>
      <w:r w:rsidRPr="009B76D0">
        <w:rPr>
          <w:rFonts w:ascii="Times New Roman" w:eastAsia="Times New Roman" w:hAnsi="Times New Roman" w:cs="Times New Roman"/>
          <w:sz w:val="24"/>
          <w:szCs w:val="24"/>
        </w:rPr>
        <w:t>.</w:t>
      </w:r>
      <w:r w:rsidR="00C86205" w:rsidRPr="009B76D0">
        <w:rPr>
          <w:rFonts w:ascii="Times New Roman" w:eastAsia="Times New Roman" w:hAnsi="Times New Roman" w:cs="Times New Roman"/>
          <w:sz w:val="24"/>
          <w:szCs w:val="24"/>
        </w:rPr>
        <w:t xml:space="preserve"> </w:t>
      </w:r>
      <w:r w:rsidRPr="009B76D0">
        <w:rPr>
          <w:rFonts w:ascii="Times New Roman" w:eastAsia="Times New Roman" w:hAnsi="Times New Roman" w:cs="Times New Roman"/>
          <w:sz w:val="24"/>
          <w:szCs w:val="24"/>
        </w:rPr>
        <w:t>Turnover of the Firm:-</w:t>
      </w:r>
    </w:p>
    <w:p w:rsidR="00FE10B9" w:rsidRPr="009B76D0" w:rsidRDefault="00FE10B9" w:rsidP="00F1224F">
      <w:pPr>
        <w:spacing w:before="495" w:after="0" w:line="315" w:lineRule="atLeast"/>
        <w:ind w:hanging="330"/>
        <w:jc w:val="both"/>
        <w:rPr>
          <w:rFonts w:ascii="Times New Roman" w:eastAsia="Times New Roman" w:hAnsi="Times New Roman" w:cs="Times New Roman"/>
          <w:sz w:val="24"/>
          <w:szCs w:val="24"/>
        </w:rPr>
      </w:pPr>
    </w:p>
    <w:tbl>
      <w:tblPr>
        <w:tblStyle w:val="TableGrid"/>
        <w:tblW w:w="10098" w:type="dxa"/>
        <w:tblLook w:val="04A0" w:firstRow="1" w:lastRow="0" w:firstColumn="1" w:lastColumn="0" w:noHBand="0" w:noVBand="1"/>
      </w:tblPr>
      <w:tblGrid>
        <w:gridCol w:w="2394"/>
        <w:gridCol w:w="2394"/>
        <w:gridCol w:w="2394"/>
        <w:gridCol w:w="2916"/>
      </w:tblGrid>
      <w:tr w:rsidR="0090376B" w:rsidRPr="009B76D0" w:rsidTr="000A3272">
        <w:trPr>
          <w:trHeight w:val="431"/>
        </w:trPr>
        <w:tc>
          <w:tcPr>
            <w:tcW w:w="2394" w:type="dxa"/>
            <w:vMerge w:val="restart"/>
          </w:tcPr>
          <w:p w:rsidR="0090376B" w:rsidRPr="009B76D0" w:rsidRDefault="0090376B" w:rsidP="00F1224F">
            <w:pPr>
              <w:autoSpaceDE w:val="0"/>
              <w:autoSpaceDN w:val="0"/>
              <w:adjustRightInd w:val="0"/>
              <w:jc w:val="both"/>
              <w:rPr>
                <w:rFonts w:ascii="Times New Roman" w:hAnsi="Times New Roman" w:cs="Times New Roman"/>
                <w:color w:val="000000"/>
                <w:sz w:val="24"/>
                <w:szCs w:val="24"/>
              </w:rPr>
            </w:pPr>
            <w:r w:rsidRPr="009B76D0">
              <w:rPr>
                <w:rFonts w:ascii="Times New Roman" w:hAnsi="Times New Roman" w:cs="Times New Roman"/>
                <w:b/>
                <w:bCs/>
                <w:color w:val="000000"/>
                <w:sz w:val="24"/>
                <w:szCs w:val="24"/>
              </w:rPr>
              <w:t xml:space="preserve">TURNOVER (F.Y.) </w:t>
            </w:r>
          </w:p>
          <w:p w:rsidR="0090376B" w:rsidRPr="009B76D0" w:rsidRDefault="0090376B" w:rsidP="00F1224F">
            <w:pPr>
              <w:spacing w:before="495" w:line="315" w:lineRule="atLeast"/>
              <w:jc w:val="both"/>
              <w:rPr>
                <w:rFonts w:ascii="Times New Roman" w:eastAsia="Times New Roman" w:hAnsi="Times New Roman" w:cs="Times New Roman"/>
                <w:sz w:val="24"/>
                <w:szCs w:val="24"/>
              </w:rPr>
            </w:pPr>
            <w:r w:rsidRPr="009B76D0">
              <w:rPr>
                <w:rFonts w:ascii="Times New Roman" w:hAnsi="Times New Roman" w:cs="Times New Roman"/>
                <w:b/>
                <w:bCs/>
                <w:color w:val="000000"/>
                <w:sz w:val="24"/>
                <w:szCs w:val="24"/>
              </w:rPr>
              <w:t xml:space="preserve">( in </w:t>
            </w:r>
            <w:proofErr w:type="spellStart"/>
            <w:r w:rsidRPr="009B76D0">
              <w:rPr>
                <w:rFonts w:ascii="Times New Roman" w:hAnsi="Times New Roman" w:cs="Times New Roman"/>
                <w:b/>
                <w:bCs/>
                <w:color w:val="000000"/>
                <w:sz w:val="24"/>
                <w:szCs w:val="24"/>
              </w:rPr>
              <w:t>Rs</w:t>
            </w:r>
            <w:proofErr w:type="spellEnd"/>
            <w:r w:rsidRPr="009B76D0">
              <w:rPr>
                <w:rFonts w:ascii="Times New Roman" w:hAnsi="Times New Roman" w:cs="Times New Roman"/>
                <w:b/>
                <w:bCs/>
                <w:color w:val="000000"/>
                <w:sz w:val="24"/>
                <w:szCs w:val="24"/>
              </w:rPr>
              <w:t>. Lakhs )</w:t>
            </w:r>
          </w:p>
        </w:tc>
        <w:tc>
          <w:tcPr>
            <w:tcW w:w="2394" w:type="dxa"/>
          </w:tcPr>
          <w:p w:rsidR="0090376B" w:rsidRPr="009B76D0" w:rsidRDefault="0090376B" w:rsidP="00F1224F">
            <w:pPr>
              <w:spacing w:before="495" w:line="3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201</w:t>
            </w:r>
            <w:r w:rsidR="00531458" w:rsidRPr="009B76D0">
              <w:rPr>
                <w:rFonts w:ascii="Times New Roman" w:eastAsia="Times New Roman" w:hAnsi="Times New Roman" w:cs="Times New Roman"/>
                <w:sz w:val="24"/>
                <w:szCs w:val="24"/>
              </w:rPr>
              <w:t>6</w:t>
            </w:r>
            <w:r w:rsidRPr="009B76D0">
              <w:rPr>
                <w:rFonts w:ascii="Times New Roman" w:eastAsia="Times New Roman" w:hAnsi="Times New Roman" w:cs="Times New Roman"/>
                <w:sz w:val="24"/>
                <w:szCs w:val="24"/>
              </w:rPr>
              <w:t>-201</w:t>
            </w:r>
            <w:r w:rsidR="00531458" w:rsidRPr="009B76D0">
              <w:rPr>
                <w:rFonts w:ascii="Times New Roman" w:eastAsia="Times New Roman" w:hAnsi="Times New Roman" w:cs="Times New Roman"/>
                <w:sz w:val="24"/>
                <w:szCs w:val="24"/>
              </w:rPr>
              <w:t>7</w:t>
            </w:r>
          </w:p>
        </w:tc>
        <w:tc>
          <w:tcPr>
            <w:tcW w:w="2394" w:type="dxa"/>
          </w:tcPr>
          <w:p w:rsidR="0090376B" w:rsidRPr="009B76D0" w:rsidRDefault="00531458" w:rsidP="00F1224F">
            <w:pPr>
              <w:spacing w:before="495" w:line="3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2015</w:t>
            </w:r>
            <w:r w:rsidR="0090376B" w:rsidRPr="009B76D0">
              <w:rPr>
                <w:rFonts w:ascii="Times New Roman" w:eastAsia="Times New Roman" w:hAnsi="Times New Roman" w:cs="Times New Roman"/>
                <w:sz w:val="24"/>
                <w:szCs w:val="24"/>
              </w:rPr>
              <w:t>-201</w:t>
            </w:r>
            <w:r w:rsidRPr="009B76D0">
              <w:rPr>
                <w:rFonts w:ascii="Times New Roman" w:eastAsia="Times New Roman" w:hAnsi="Times New Roman" w:cs="Times New Roman"/>
                <w:sz w:val="24"/>
                <w:szCs w:val="24"/>
              </w:rPr>
              <w:t>6</w:t>
            </w:r>
          </w:p>
        </w:tc>
        <w:tc>
          <w:tcPr>
            <w:tcW w:w="2916" w:type="dxa"/>
          </w:tcPr>
          <w:p w:rsidR="0090376B" w:rsidRPr="009B76D0" w:rsidRDefault="00531458" w:rsidP="00F1224F">
            <w:pPr>
              <w:spacing w:before="495" w:line="3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2014</w:t>
            </w:r>
            <w:r w:rsidR="0090376B" w:rsidRPr="009B76D0">
              <w:rPr>
                <w:rFonts w:ascii="Times New Roman" w:eastAsia="Times New Roman" w:hAnsi="Times New Roman" w:cs="Times New Roman"/>
                <w:sz w:val="24"/>
                <w:szCs w:val="24"/>
              </w:rPr>
              <w:t>-201</w:t>
            </w:r>
            <w:r w:rsidRPr="009B76D0">
              <w:rPr>
                <w:rFonts w:ascii="Times New Roman" w:eastAsia="Times New Roman" w:hAnsi="Times New Roman" w:cs="Times New Roman"/>
                <w:sz w:val="24"/>
                <w:szCs w:val="24"/>
              </w:rPr>
              <w:t>5</w:t>
            </w:r>
          </w:p>
        </w:tc>
      </w:tr>
      <w:tr w:rsidR="0090376B" w:rsidRPr="009B76D0" w:rsidTr="000A3272">
        <w:trPr>
          <w:trHeight w:val="593"/>
        </w:trPr>
        <w:tc>
          <w:tcPr>
            <w:tcW w:w="2394" w:type="dxa"/>
            <w:vMerge/>
          </w:tcPr>
          <w:p w:rsidR="0090376B" w:rsidRPr="009B76D0" w:rsidRDefault="0090376B" w:rsidP="00F1224F">
            <w:pPr>
              <w:spacing w:before="495" w:line="315" w:lineRule="atLeast"/>
              <w:jc w:val="both"/>
              <w:rPr>
                <w:rFonts w:ascii="Times New Roman" w:eastAsia="Times New Roman" w:hAnsi="Times New Roman" w:cs="Times New Roman"/>
                <w:sz w:val="24"/>
                <w:szCs w:val="24"/>
              </w:rPr>
            </w:pPr>
          </w:p>
        </w:tc>
        <w:tc>
          <w:tcPr>
            <w:tcW w:w="2394" w:type="dxa"/>
          </w:tcPr>
          <w:p w:rsidR="0090376B" w:rsidRPr="009B76D0" w:rsidRDefault="0090376B" w:rsidP="00F1224F">
            <w:pPr>
              <w:spacing w:before="495" w:line="315" w:lineRule="atLeast"/>
              <w:jc w:val="both"/>
              <w:rPr>
                <w:rFonts w:ascii="Times New Roman" w:eastAsia="Times New Roman" w:hAnsi="Times New Roman" w:cs="Times New Roman"/>
                <w:sz w:val="24"/>
                <w:szCs w:val="24"/>
              </w:rPr>
            </w:pPr>
          </w:p>
        </w:tc>
        <w:tc>
          <w:tcPr>
            <w:tcW w:w="2394" w:type="dxa"/>
          </w:tcPr>
          <w:p w:rsidR="0090376B" w:rsidRPr="009B76D0" w:rsidRDefault="0090376B" w:rsidP="00F1224F">
            <w:pPr>
              <w:spacing w:before="495" w:line="315" w:lineRule="atLeast"/>
              <w:jc w:val="both"/>
              <w:rPr>
                <w:rFonts w:ascii="Times New Roman" w:eastAsia="Times New Roman" w:hAnsi="Times New Roman" w:cs="Times New Roman"/>
                <w:sz w:val="24"/>
                <w:szCs w:val="24"/>
              </w:rPr>
            </w:pPr>
          </w:p>
        </w:tc>
        <w:tc>
          <w:tcPr>
            <w:tcW w:w="2916" w:type="dxa"/>
          </w:tcPr>
          <w:p w:rsidR="0090376B" w:rsidRPr="009B76D0" w:rsidRDefault="0090376B" w:rsidP="00F1224F">
            <w:pPr>
              <w:spacing w:before="495" w:line="315" w:lineRule="atLeast"/>
              <w:jc w:val="both"/>
              <w:rPr>
                <w:rFonts w:ascii="Times New Roman" w:eastAsia="Times New Roman" w:hAnsi="Times New Roman" w:cs="Times New Roman"/>
                <w:sz w:val="24"/>
                <w:szCs w:val="24"/>
              </w:rPr>
            </w:pPr>
          </w:p>
        </w:tc>
      </w:tr>
    </w:tbl>
    <w:p w:rsidR="007B3D00" w:rsidRPr="009B76D0" w:rsidRDefault="00531458" w:rsidP="00F1224F">
      <w:pPr>
        <w:spacing w:before="495" w:after="0" w:line="315" w:lineRule="atLeast"/>
        <w:ind w:hanging="330"/>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lastRenderedPageBreak/>
        <w:t>1</w:t>
      </w:r>
      <w:r w:rsidR="008829D6">
        <w:rPr>
          <w:rFonts w:ascii="Times New Roman" w:eastAsia="Times New Roman" w:hAnsi="Times New Roman" w:cs="Times New Roman"/>
          <w:sz w:val="23"/>
          <w:szCs w:val="23"/>
        </w:rPr>
        <w:t>5</w:t>
      </w:r>
      <w:r w:rsidR="0090376B"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It is confirmed that all the requirements as per </w:t>
      </w:r>
      <w:r w:rsidR="007D0A4A" w:rsidRPr="009B76D0">
        <w:rPr>
          <w:rFonts w:ascii="Times New Roman" w:eastAsia="Times New Roman" w:hAnsi="Times New Roman" w:cs="Times New Roman"/>
          <w:sz w:val="24"/>
          <w:szCs w:val="24"/>
        </w:rPr>
        <w:t>section 3</w:t>
      </w:r>
      <w:r w:rsidR="007B3D00" w:rsidRPr="009B76D0">
        <w:rPr>
          <w:rFonts w:ascii="Times New Roman" w:eastAsia="Times New Roman" w:hAnsi="Times New Roman" w:cs="Times New Roman"/>
          <w:sz w:val="24"/>
          <w:szCs w:val="24"/>
        </w:rPr>
        <w:t> to the tender documents have been complied with.</w:t>
      </w:r>
    </w:p>
    <w:p w:rsidR="007B3D00" w:rsidRPr="009B76D0" w:rsidRDefault="008829D6" w:rsidP="00F1224F">
      <w:pPr>
        <w:spacing w:before="270" w:after="0" w:line="315"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16</w:t>
      </w:r>
      <w:r w:rsidR="007B3D00" w:rsidRPr="009B76D0">
        <w:rPr>
          <w:rFonts w:ascii="Times New Roman" w:eastAsia="Times New Roman" w:hAnsi="Times New Roman" w:cs="Times New Roman"/>
          <w:sz w:val="24"/>
          <w:szCs w:val="24"/>
        </w:rPr>
        <w:t>.</w:t>
      </w:r>
      <w:r w:rsidR="00C86205" w:rsidRPr="009B76D0">
        <w:rPr>
          <w:rFonts w:ascii="Times New Roman" w:eastAsia="Times New Roman" w:hAnsi="Times New Roman" w:cs="Times New Roman"/>
          <w:sz w:val="24"/>
          <w:szCs w:val="24"/>
        </w:rPr>
        <w:t xml:space="preserve"> </w:t>
      </w:r>
      <w:r w:rsidR="007B3D00" w:rsidRPr="009B76D0">
        <w:rPr>
          <w:rFonts w:ascii="Times New Roman" w:eastAsia="Times New Roman" w:hAnsi="Times New Roman" w:cs="Times New Roman"/>
          <w:sz w:val="24"/>
          <w:szCs w:val="24"/>
        </w:rPr>
        <w:t xml:space="preserve">We confirm that we have not taken any deviation from the terms &amp; conditions, of the </w:t>
      </w:r>
      <w:r w:rsidR="0003496F" w:rsidRPr="009B76D0">
        <w:rPr>
          <w:rFonts w:ascii="Times New Roman" w:eastAsia="Times New Roman" w:hAnsi="Times New Roman" w:cs="Times New Roman"/>
          <w:sz w:val="24"/>
          <w:szCs w:val="24"/>
        </w:rPr>
        <w:t>tender</w:t>
      </w:r>
      <w:r w:rsidR="007B3D00" w:rsidRPr="009B76D0">
        <w:rPr>
          <w:rFonts w:ascii="Times New Roman" w:eastAsia="Times New Roman" w:hAnsi="Times New Roman" w:cs="Times New Roman"/>
          <w:sz w:val="24"/>
          <w:szCs w:val="24"/>
        </w:rPr>
        <w:t xml:space="preserve"> documents. A copy of complete tender document duly signed and </w:t>
      </w:r>
      <w:r w:rsidRPr="009B76D0">
        <w:rPr>
          <w:rFonts w:ascii="Times New Roman" w:eastAsia="Times New Roman" w:hAnsi="Times New Roman" w:cs="Times New Roman"/>
          <w:sz w:val="24"/>
          <w:szCs w:val="24"/>
        </w:rPr>
        <w:t>stamped</w:t>
      </w:r>
      <w:r w:rsidR="007B3D00" w:rsidRPr="009B76D0">
        <w:rPr>
          <w:rFonts w:ascii="Times New Roman" w:eastAsia="Times New Roman" w:hAnsi="Times New Roman" w:cs="Times New Roman"/>
          <w:sz w:val="24"/>
          <w:szCs w:val="24"/>
        </w:rPr>
        <w:t xml:space="preserve"> on all pages as a token of acceptance of all terms &amp; conditions is attached.</w:t>
      </w:r>
    </w:p>
    <w:p w:rsidR="008829D6" w:rsidRPr="009B76D0" w:rsidRDefault="008829D6" w:rsidP="00F1224F">
      <w:pPr>
        <w:spacing w:after="0" w:line="300" w:lineRule="atLeast"/>
        <w:ind w:hanging="690"/>
        <w:jc w:val="both"/>
        <w:rPr>
          <w:rFonts w:ascii="Times New Roman" w:eastAsia="Times New Roman" w:hAnsi="Times New Roman" w:cs="Times New Roman"/>
          <w:sz w:val="24"/>
          <w:szCs w:val="24"/>
        </w:rPr>
      </w:pPr>
    </w:p>
    <w:p w:rsidR="008829D6" w:rsidRPr="009B76D0" w:rsidRDefault="008829D6" w:rsidP="008829D6">
      <w:pPr>
        <w:spacing w:after="0" w:line="300" w:lineRule="atLeast"/>
        <w:jc w:val="both"/>
        <w:rPr>
          <w:rFonts w:ascii="Times New Roman" w:eastAsia="Times New Roman" w:hAnsi="Times New Roman" w:cs="Times New Roman"/>
          <w:sz w:val="24"/>
          <w:szCs w:val="24"/>
        </w:rPr>
      </w:pPr>
    </w:p>
    <w:p w:rsidR="007B3D00" w:rsidRPr="009B76D0" w:rsidRDefault="007B3D00" w:rsidP="008829D6">
      <w:pPr>
        <w:spacing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I/We certify that the information given above is true to the best of our knowledge. I/We also understand that if any of the information is found wrong. I</w:t>
      </w:r>
      <w:r w:rsidR="008829D6" w:rsidRPr="009B76D0">
        <w:rPr>
          <w:rFonts w:ascii="Times New Roman" w:eastAsia="Times New Roman" w:hAnsi="Times New Roman" w:cs="Times New Roman"/>
          <w:sz w:val="24"/>
          <w:szCs w:val="24"/>
        </w:rPr>
        <w:t>/we are</w:t>
      </w:r>
      <w:r w:rsidRPr="009B76D0">
        <w:rPr>
          <w:rFonts w:ascii="Times New Roman" w:eastAsia="Times New Roman" w:hAnsi="Times New Roman" w:cs="Times New Roman"/>
          <w:sz w:val="24"/>
          <w:szCs w:val="24"/>
        </w:rPr>
        <w:t xml:space="preserve"> liable to be debarred.</w:t>
      </w:r>
    </w:p>
    <w:p w:rsidR="007B3D00" w:rsidRPr="009B76D0" w:rsidRDefault="007B3D00" w:rsidP="00F1224F">
      <w:pPr>
        <w:spacing w:before="600" w:after="0" w:line="25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Date …………………..</w:t>
      </w:r>
    </w:p>
    <w:p w:rsidR="00CE5DDC" w:rsidRPr="009B76D0" w:rsidRDefault="00CE5DDC" w:rsidP="00F1224F">
      <w:pPr>
        <w:spacing w:before="330" w:after="0" w:line="255" w:lineRule="atLeast"/>
        <w:jc w:val="both"/>
        <w:rPr>
          <w:rFonts w:ascii="Times New Roman" w:eastAsia="Times New Roman" w:hAnsi="Times New Roman" w:cs="Times New Roman"/>
          <w:sz w:val="24"/>
          <w:szCs w:val="24"/>
        </w:rPr>
      </w:pPr>
    </w:p>
    <w:p w:rsidR="007B3D00" w:rsidRPr="009B76D0" w:rsidRDefault="007B3D00" w:rsidP="00F1224F">
      <w:pPr>
        <w:spacing w:before="1245"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Signature of Partner with</w:t>
      </w:r>
    </w:p>
    <w:p w:rsidR="002374D8" w:rsidRPr="009B76D0" w:rsidRDefault="007B3D00" w:rsidP="00F1224F">
      <w:pPr>
        <w:spacing w:before="45"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Name &amp; Seal of the Audit Firm</w:t>
      </w:r>
    </w:p>
    <w:p w:rsidR="00442532" w:rsidRPr="009B76D0" w:rsidRDefault="00442532" w:rsidP="00F1224F">
      <w:pPr>
        <w:spacing w:before="45" w:after="0" w:line="255" w:lineRule="atLeast"/>
        <w:jc w:val="both"/>
        <w:rPr>
          <w:rFonts w:ascii="Times New Roman" w:eastAsia="Times New Roman" w:hAnsi="Times New Roman" w:cs="Times New Roman"/>
          <w:b/>
          <w:bCs/>
          <w:sz w:val="24"/>
          <w:szCs w:val="24"/>
        </w:rPr>
      </w:pPr>
    </w:p>
    <w:p w:rsidR="00442532" w:rsidRPr="009B76D0" w:rsidRDefault="00364224" w:rsidP="00F1224F">
      <w:pPr>
        <w:spacing w:before="45"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 xml:space="preserve">Note: 1. List of documents to be submitted along with the applications: - Please refer to the </w:t>
      </w:r>
      <w:r w:rsidR="00360CA5" w:rsidRPr="009B76D0">
        <w:rPr>
          <w:rFonts w:ascii="Times New Roman" w:eastAsia="Times New Roman" w:hAnsi="Times New Roman" w:cs="Times New Roman"/>
          <w:b/>
          <w:bCs/>
          <w:sz w:val="24"/>
          <w:szCs w:val="24"/>
        </w:rPr>
        <w:t xml:space="preserve">instructions mentioned </w:t>
      </w:r>
      <w:r w:rsidR="007D0A4A" w:rsidRPr="009B76D0">
        <w:rPr>
          <w:rFonts w:ascii="Times New Roman" w:eastAsia="Times New Roman" w:hAnsi="Times New Roman" w:cs="Times New Roman"/>
          <w:b/>
          <w:bCs/>
          <w:sz w:val="24"/>
          <w:szCs w:val="24"/>
        </w:rPr>
        <w:t xml:space="preserve">at section no. </w:t>
      </w:r>
      <w:proofErr w:type="gramStart"/>
      <w:r w:rsidR="00FE10B9" w:rsidRPr="009B76D0">
        <w:rPr>
          <w:rFonts w:ascii="Times New Roman" w:eastAsia="Times New Roman" w:hAnsi="Times New Roman" w:cs="Times New Roman"/>
          <w:b/>
          <w:bCs/>
          <w:sz w:val="24"/>
          <w:szCs w:val="24"/>
        </w:rPr>
        <w:t>III</w:t>
      </w:r>
      <w:r w:rsidR="0003496F" w:rsidRPr="009B76D0">
        <w:rPr>
          <w:rFonts w:ascii="Times New Roman" w:eastAsia="Times New Roman" w:hAnsi="Times New Roman" w:cs="Times New Roman"/>
          <w:b/>
          <w:bCs/>
          <w:sz w:val="24"/>
          <w:szCs w:val="24"/>
        </w:rPr>
        <w:t xml:space="preserve"> of the tender</w:t>
      </w:r>
      <w:r w:rsidRPr="009B76D0">
        <w:rPr>
          <w:rFonts w:ascii="Times New Roman" w:eastAsia="Times New Roman" w:hAnsi="Times New Roman" w:cs="Times New Roman"/>
          <w:b/>
          <w:bCs/>
          <w:sz w:val="24"/>
          <w:szCs w:val="24"/>
        </w:rPr>
        <w:t>.</w:t>
      </w:r>
      <w:proofErr w:type="gramEnd"/>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4F1540" w:rsidRDefault="004F15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2953CB" w:rsidRDefault="002953CB"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CE7040" w:rsidRDefault="00CE7040" w:rsidP="00F1224F">
      <w:pPr>
        <w:spacing w:before="45" w:after="0" w:line="255" w:lineRule="atLeast"/>
        <w:jc w:val="both"/>
        <w:rPr>
          <w:rFonts w:ascii="Times New Roman" w:eastAsia="Times New Roman" w:hAnsi="Times New Roman" w:cs="Times New Roman"/>
          <w:b/>
          <w:bCs/>
          <w:sz w:val="23"/>
          <w:szCs w:val="23"/>
        </w:rPr>
      </w:pPr>
    </w:p>
    <w:p w:rsidR="00364224" w:rsidRDefault="00364224" w:rsidP="00F1224F">
      <w:pPr>
        <w:spacing w:before="45" w:after="0" w:line="255" w:lineRule="atLeast"/>
        <w:jc w:val="both"/>
        <w:rPr>
          <w:rFonts w:ascii="Times New Roman" w:eastAsia="Times New Roman" w:hAnsi="Times New Roman" w:cs="Times New Roman"/>
          <w:b/>
          <w:bCs/>
          <w:sz w:val="23"/>
          <w:szCs w:val="23"/>
        </w:rPr>
      </w:pPr>
    </w:p>
    <w:p w:rsidR="0003496F" w:rsidRDefault="0003496F" w:rsidP="00F1224F">
      <w:pPr>
        <w:spacing w:before="45" w:after="0" w:line="255" w:lineRule="atLeast"/>
        <w:jc w:val="both"/>
        <w:rPr>
          <w:rFonts w:ascii="Times New Roman" w:eastAsia="Times New Roman" w:hAnsi="Times New Roman" w:cs="Times New Roman"/>
          <w:b/>
          <w:bCs/>
          <w:sz w:val="23"/>
          <w:szCs w:val="23"/>
        </w:rPr>
      </w:pPr>
    </w:p>
    <w:p w:rsidR="00EF7B64" w:rsidRPr="0079502B" w:rsidRDefault="00EF7B64" w:rsidP="00FB4853">
      <w:pPr>
        <w:spacing w:before="345" w:after="0" w:line="300" w:lineRule="atLeast"/>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Section III</w:t>
      </w:r>
      <w:r w:rsidR="00736757" w:rsidRPr="0079502B">
        <w:rPr>
          <w:rFonts w:eastAsia="Times New Roman" w:cstheme="minorHAnsi"/>
          <w:b/>
          <w:bCs/>
          <w:sz w:val="28"/>
          <w:szCs w:val="28"/>
          <w:u w:val="single"/>
        </w:rPr>
        <w:t>:</w:t>
      </w:r>
      <w:r w:rsidRPr="0079502B">
        <w:rPr>
          <w:rFonts w:eastAsia="Times New Roman" w:cstheme="minorHAnsi"/>
          <w:b/>
          <w:bCs/>
          <w:sz w:val="28"/>
          <w:szCs w:val="28"/>
          <w:u w:val="single"/>
        </w:rPr>
        <w:t xml:space="preserve"> SPECIAL INSTRUCTIONS TO AUDIT FIRMS AND DOCUMENT LIST</w:t>
      </w:r>
    </w:p>
    <w:p w:rsidR="00EF7B64" w:rsidRPr="00820595" w:rsidRDefault="00EF7B64" w:rsidP="00F1224F">
      <w:pPr>
        <w:spacing w:before="345"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sz w:val="23"/>
          <w:szCs w:val="23"/>
        </w:rPr>
        <w:t>(</w:t>
      </w:r>
      <w:r w:rsidRPr="00820595">
        <w:rPr>
          <w:rFonts w:ascii="Times New Roman" w:eastAsia="Times New Roman" w:hAnsi="Times New Roman" w:cs="Times New Roman"/>
          <w:b/>
          <w:bCs/>
          <w:sz w:val="23"/>
          <w:szCs w:val="23"/>
        </w:rPr>
        <w:t>A)Instruction to Audit Firms:</w:t>
      </w:r>
    </w:p>
    <w:p w:rsidR="00EF7B64" w:rsidRPr="009B76D0" w:rsidRDefault="00EF7B64" w:rsidP="00F1224F">
      <w:pPr>
        <w:spacing w:before="345" w:after="0" w:line="300" w:lineRule="atLeast"/>
        <w:ind w:hanging="330"/>
        <w:jc w:val="both"/>
        <w:rPr>
          <w:rFonts w:ascii="Times New Roman" w:eastAsia="Times New Roman" w:hAnsi="Times New Roman" w:cs="Times New Roman"/>
          <w:sz w:val="24"/>
          <w:szCs w:val="24"/>
        </w:rPr>
      </w:pPr>
      <w:r w:rsidRPr="007B3D00">
        <w:rPr>
          <w:rFonts w:ascii="Times New Roman" w:eastAsia="Times New Roman" w:hAnsi="Times New Roman" w:cs="Times New Roman"/>
          <w:sz w:val="23"/>
          <w:szCs w:val="23"/>
        </w:rPr>
        <w:t>1.</w:t>
      </w:r>
      <w:r>
        <w:rPr>
          <w:rFonts w:ascii="Times New Roman" w:eastAsia="Times New Roman" w:hAnsi="Times New Roman" w:cs="Times New Roman"/>
          <w:sz w:val="23"/>
          <w:szCs w:val="23"/>
        </w:rPr>
        <w:t xml:space="preserve"> </w:t>
      </w:r>
      <w:r w:rsidRPr="009B76D0">
        <w:rPr>
          <w:rFonts w:ascii="Times New Roman" w:eastAsia="Times New Roman" w:hAnsi="Times New Roman" w:cs="Times New Roman"/>
          <w:sz w:val="24"/>
          <w:szCs w:val="24"/>
        </w:rPr>
        <w:t>Format of Application must be completely filled in. Incomplete applications will be rejected out-rightly.</w:t>
      </w:r>
    </w:p>
    <w:p w:rsidR="00EF7B64" w:rsidRPr="009B76D0" w:rsidRDefault="00EF7B64" w:rsidP="00F1224F">
      <w:pPr>
        <w:spacing w:after="0" w:line="300"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2. Please ensure that date of opening of </w:t>
      </w:r>
      <w:r w:rsidR="00CE7040" w:rsidRPr="009B76D0">
        <w:rPr>
          <w:rFonts w:ascii="Times New Roman" w:eastAsia="Times New Roman" w:hAnsi="Times New Roman" w:cs="Times New Roman"/>
          <w:sz w:val="24"/>
          <w:szCs w:val="24"/>
        </w:rPr>
        <w:t>Head</w:t>
      </w:r>
      <w:r w:rsidRPr="009B76D0">
        <w:rPr>
          <w:rFonts w:ascii="Times New Roman" w:eastAsia="Times New Roman" w:hAnsi="Times New Roman" w:cs="Times New Roman"/>
          <w:sz w:val="24"/>
          <w:szCs w:val="24"/>
        </w:rPr>
        <w:t xml:space="preserve"> Office, Branch Office, entrance dates of all Partners into the firm, date of joining firm as qualified assistants should be invariably indicated in the application</w:t>
      </w:r>
      <w:r w:rsidR="006D034B" w:rsidRPr="009B76D0">
        <w:rPr>
          <w:rFonts w:ascii="Times New Roman" w:eastAsia="Times New Roman" w:hAnsi="Times New Roman" w:cs="Times New Roman"/>
          <w:sz w:val="24"/>
          <w:szCs w:val="24"/>
        </w:rPr>
        <w:t>.</w:t>
      </w:r>
    </w:p>
    <w:p w:rsidR="00EF7B64" w:rsidRPr="009B76D0" w:rsidRDefault="00EF7B64" w:rsidP="00F1224F">
      <w:pPr>
        <w:spacing w:after="0" w:line="315"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3. All bids will be evaluated on the basis of the documents furnished along with applications only. Any additional document received, after last date &amp; time of receiving the bids as stipulated in the Notice Inviting tender, will not be entertained. However, in case the Technical evaluation committee (TEC) finds it necessary to call for some document/clarification, then that document as called </w:t>
      </w:r>
      <w:r w:rsidR="00052F9E" w:rsidRPr="009B76D0">
        <w:rPr>
          <w:rFonts w:ascii="Times New Roman" w:eastAsia="Times New Roman" w:hAnsi="Times New Roman" w:cs="Times New Roman"/>
          <w:sz w:val="24"/>
          <w:szCs w:val="24"/>
        </w:rPr>
        <w:t>for</w:t>
      </w:r>
      <w:r w:rsidRPr="009B76D0">
        <w:rPr>
          <w:rFonts w:ascii="Times New Roman" w:eastAsia="Times New Roman" w:hAnsi="Times New Roman" w:cs="Times New Roman"/>
          <w:sz w:val="24"/>
          <w:szCs w:val="24"/>
        </w:rPr>
        <w:t xml:space="preserve"> will be taken into account during evaluation.</w:t>
      </w:r>
    </w:p>
    <w:p w:rsidR="00EF7B64" w:rsidRPr="009B76D0" w:rsidRDefault="00EF7B64" w:rsidP="00F1224F">
      <w:pPr>
        <w:spacing w:after="0" w:line="315"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4. Since, all the applications will be evaluated strictly on the basis of Selection</w:t>
      </w:r>
      <w:r w:rsidR="006114F9" w:rsidRPr="009B76D0">
        <w:rPr>
          <w:rFonts w:ascii="Times New Roman" w:eastAsia="Times New Roman" w:hAnsi="Times New Roman" w:cs="Times New Roman"/>
          <w:sz w:val="24"/>
          <w:szCs w:val="24"/>
        </w:rPr>
        <w:t xml:space="preserve"> and eligibility </w:t>
      </w:r>
      <w:r w:rsidRPr="009B76D0">
        <w:rPr>
          <w:rFonts w:ascii="Times New Roman" w:eastAsia="Times New Roman" w:hAnsi="Times New Roman" w:cs="Times New Roman"/>
          <w:sz w:val="24"/>
          <w:szCs w:val="24"/>
        </w:rPr>
        <w:t xml:space="preserve">Criteria as </w:t>
      </w:r>
      <w:r w:rsidR="007D0A4A" w:rsidRPr="009B76D0">
        <w:rPr>
          <w:rFonts w:ascii="Times New Roman" w:eastAsia="Times New Roman" w:hAnsi="Times New Roman" w:cs="Times New Roman"/>
          <w:sz w:val="24"/>
          <w:szCs w:val="24"/>
        </w:rPr>
        <w:t xml:space="preserve">per section VII </w:t>
      </w:r>
      <w:r w:rsidR="006114F9" w:rsidRPr="009B76D0">
        <w:rPr>
          <w:rFonts w:ascii="Times New Roman" w:eastAsia="Times New Roman" w:hAnsi="Times New Roman" w:cs="Times New Roman"/>
          <w:sz w:val="24"/>
          <w:szCs w:val="24"/>
        </w:rPr>
        <w:t>&amp; IX respectively</w:t>
      </w:r>
      <w:r w:rsidRPr="009B76D0">
        <w:rPr>
          <w:rFonts w:ascii="Times New Roman" w:eastAsia="Times New Roman" w:hAnsi="Times New Roman" w:cs="Times New Roman"/>
          <w:b/>
          <w:bCs/>
          <w:sz w:val="24"/>
          <w:szCs w:val="24"/>
        </w:rPr>
        <w:t>,</w:t>
      </w:r>
      <w:r w:rsidRPr="009B76D0">
        <w:rPr>
          <w:rFonts w:ascii="Times New Roman" w:eastAsia="Times New Roman" w:hAnsi="Times New Roman" w:cs="Times New Roman"/>
          <w:sz w:val="24"/>
          <w:szCs w:val="24"/>
        </w:rPr>
        <w:t> please avoid attaching unsolicited information/documents</w:t>
      </w:r>
      <w:r w:rsidR="00CE7040" w:rsidRPr="009B76D0">
        <w:rPr>
          <w:rFonts w:ascii="Times New Roman" w:eastAsia="Times New Roman" w:hAnsi="Times New Roman" w:cs="Times New Roman"/>
          <w:sz w:val="24"/>
          <w:szCs w:val="24"/>
        </w:rPr>
        <w:t xml:space="preserve"> so as to enable us</w:t>
      </w:r>
      <w:r w:rsidRPr="009B76D0">
        <w:rPr>
          <w:rFonts w:ascii="Times New Roman" w:eastAsia="Times New Roman" w:hAnsi="Times New Roman" w:cs="Times New Roman"/>
          <w:sz w:val="24"/>
          <w:szCs w:val="24"/>
        </w:rPr>
        <w:t xml:space="preserve"> to process applications expeditiously.</w:t>
      </w:r>
    </w:p>
    <w:p w:rsidR="00EF7B64" w:rsidRPr="009B76D0" w:rsidRDefault="00EF7B64" w:rsidP="00F1224F">
      <w:pPr>
        <w:spacing w:after="0" w:line="300"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5. All submitted documents should be signed by a Partner with his name and under the seal of the firm.</w:t>
      </w:r>
    </w:p>
    <w:p w:rsidR="00EF7B64" w:rsidRPr="009B76D0" w:rsidRDefault="00EF7B64" w:rsidP="00F1224F">
      <w:pPr>
        <w:spacing w:after="0" w:line="300"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6.  </w:t>
      </w:r>
      <w:r w:rsidRPr="009B76D0">
        <w:rPr>
          <w:rFonts w:ascii="Times New Roman" w:hAnsi="Times New Roman" w:cs="Times New Roman"/>
          <w:sz w:val="24"/>
          <w:szCs w:val="24"/>
        </w:rPr>
        <w:t>The bid would consist of following:</w:t>
      </w:r>
      <w:r w:rsidR="006114F9" w:rsidRPr="009B76D0">
        <w:rPr>
          <w:rFonts w:ascii="Times New Roman" w:hAnsi="Times New Roman" w:cs="Times New Roman"/>
          <w:sz w:val="24"/>
          <w:szCs w:val="24"/>
        </w:rPr>
        <w:t>-</w:t>
      </w:r>
    </w:p>
    <w:p w:rsidR="00EF7B64" w:rsidRPr="009B76D0" w:rsidRDefault="00EF7B64" w:rsidP="00F1224F">
      <w:pPr>
        <w:tabs>
          <w:tab w:val="left" w:pos="720"/>
          <w:tab w:val="left" w:pos="3405"/>
        </w:tabs>
        <w:spacing w:after="0" w:line="264" w:lineRule="auto"/>
        <w:jc w:val="both"/>
        <w:rPr>
          <w:rFonts w:ascii="Times New Roman" w:hAnsi="Times New Roman" w:cs="Times New Roman"/>
          <w:i/>
          <w:sz w:val="24"/>
          <w:szCs w:val="24"/>
        </w:rPr>
      </w:pPr>
    </w:p>
    <w:p w:rsidR="00EF7B64" w:rsidRPr="009B76D0" w:rsidRDefault="00EF7B64" w:rsidP="00F1224F">
      <w:pPr>
        <w:tabs>
          <w:tab w:val="left" w:pos="720"/>
          <w:tab w:val="left" w:pos="3405"/>
        </w:tabs>
        <w:spacing w:after="120" w:line="264" w:lineRule="auto"/>
        <w:jc w:val="both"/>
        <w:rPr>
          <w:rFonts w:ascii="Times New Roman" w:hAnsi="Times New Roman" w:cs="Times New Roman"/>
          <w:i/>
          <w:sz w:val="24"/>
          <w:szCs w:val="24"/>
        </w:rPr>
      </w:pPr>
      <w:r w:rsidRPr="009B76D0">
        <w:rPr>
          <w:rFonts w:ascii="Times New Roman" w:hAnsi="Times New Roman" w:cs="Times New Roman"/>
          <w:sz w:val="24"/>
          <w:szCs w:val="24"/>
        </w:rPr>
        <w:t xml:space="preserve">    1.</w:t>
      </w:r>
      <w:r w:rsidRPr="009B76D0">
        <w:rPr>
          <w:rFonts w:ascii="Times New Roman" w:hAnsi="Times New Roman" w:cs="Times New Roman"/>
          <w:sz w:val="24"/>
          <w:szCs w:val="24"/>
        </w:rPr>
        <w:tab/>
        <w:t>Envelop No. 1 to contain the following:</w:t>
      </w:r>
    </w:p>
    <w:p w:rsidR="00EF7B64" w:rsidRPr="009B76D0" w:rsidRDefault="00EF7B64" w:rsidP="00F1224F">
      <w:pPr>
        <w:pStyle w:val="ListParagraph"/>
        <w:numPr>
          <w:ilvl w:val="1"/>
          <w:numId w:val="17"/>
        </w:numPr>
        <w:tabs>
          <w:tab w:val="left" w:pos="720"/>
          <w:tab w:val="left" w:pos="3405"/>
        </w:tabs>
        <w:spacing w:after="0" w:line="264" w:lineRule="auto"/>
        <w:jc w:val="both"/>
        <w:rPr>
          <w:rFonts w:ascii="Times New Roman" w:hAnsi="Times New Roman" w:cs="Times New Roman"/>
          <w:i/>
          <w:sz w:val="24"/>
          <w:szCs w:val="24"/>
        </w:rPr>
      </w:pPr>
      <w:r w:rsidRPr="009B76D0">
        <w:rPr>
          <w:rFonts w:ascii="Times New Roman" w:hAnsi="Times New Roman" w:cs="Times New Roman"/>
          <w:sz w:val="24"/>
          <w:szCs w:val="24"/>
        </w:rPr>
        <w:t xml:space="preserve">EMD of </w:t>
      </w:r>
      <w:proofErr w:type="spellStart"/>
      <w:r w:rsidRPr="009B76D0">
        <w:rPr>
          <w:rFonts w:ascii="Times New Roman" w:hAnsi="Times New Roman" w:cs="Times New Roman"/>
          <w:sz w:val="24"/>
          <w:szCs w:val="24"/>
        </w:rPr>
        <w:t>Rs</w:t>
      </w:r>
      <w:proofErr w:type="spellEnd"/>
      <w:r w:rsidRPr="009B76D0">
        <w:rPr>
          <w:rFonts w:ascii="Times New Roman" w:hAnsi="Times New Roman" w:cs="Times New Roman"/>
          <w:sz w:val="24"/>
          <w:szCs w:val="24"/>
        </w:rPr>
        <w:t xml:space="preserve"> </w:t>
      </w:r>
      <w:r w:rsidR="00CE7040" w:rsidRPr="009B76D0">
        <w:rPr>
          <w:rFonts w:ascii="Times New Roman" w:hAnsi="Times New Roman" w:cs="Times New Roman"/>
          <w:sz w:val="24"/>
          <w:szCs w:val="24"/>
        </w:rPr>
        <w:t>10,</w:t>
      </w:r>
      <w:r w:rsidRPr="009B76D0">
        <w:rPr>
          <w:rFonts w:ascii="Times New Roman" w:hAnsi="Times New Roman" w:cs="Times New Roman"/>
          <w:sz w:val="24"/>
          <w:szCs w:val="24"/>
        </w:rPr>
        <w:t>000/-</w:t>
      </w:r>
      <w:r w:rsidR="006114F9" w:rsidRPr="009B76D0">
        <w:rPr>
          <w:rFonts w:ascii="Times New Roman" w:hAnsi="Times New Roman" w:cs="Times New Roman"/>
          <w:sz w:val="24"/>
          <w:szCs w:val="24"/>
        </w:rPr>
        <w:t>.</w:t>
      </w:r>
    </w:p>
    <w:p w:rsidR="00EF7B64" w:rsidRPr="009B76D0" w:rsidRDefault="00EF7B64" w:rsidP="00F1224F">
      <w:pPr>
        <w:tabs>
          <w:tab w:val="left" w:pos="720"/>
          <w:tab w:val="left" w:pos="3405"/>
        </w:tabs>
        <w:spacing w:after="240" w:line="264" w:lineRule="auto"/>
        <w:ind w:left="3405" w:hanging="3405"/>
        <w:jc w:val="both"/>
        <w:rPr>
          <w:rFonts w:ascii="Times New Roman" w:hAnsi="Times New Roman" w:cs="Times New Roman"/>
          <w:i/>
          <w:sz w:val="24"/>
          <w:szCs w:val="24"/>
          <w:highlight w:val="yellow"/>
        </w:rPr>
      </w:pPr>
      <w:r w:rsidRPr="009B76D0">
        <w:rPr>
          <w:rFonts w:ascii="Times New Roman" w:hAnsi="Times New Roman" w:cs="Times New Roman"/>
          <w:sz w:val="24"/>
          <w:szCs w:val="24"/>
        </w:rPr>
        <w:t xml:space="preserve">   2.</w:t>
      </w:r>
      <w:r w:rsidRPr="009B76D0">
        <w:rPr>
          <w:rFonts w:ascii="Times New Roman" w:hAnsi="Times New Roman" w:cs="Times New Roman"/>
          <w:b/>
          <w:sz w:val="24"/>
          <w:szCs w:val="24"/>
        </w:rPr>
        <w:tab/>
      </w:r>
      <w:r w:rsidRPr="009B76D0">
        <w:rPr>
          <w:rFonts w:ascii="Times New Roman" w:hAnsi="Times New Roman" w:cs="Times New Roman"/>
          <w:sz w:val="24"/>
          <w:szCs w:val="24"/>
        </w:rPr>
        <w:t xml:space="preserve">Envelope No. 2 to contain the Technical Bid as per note 1 at </w:t>
      </w:r>
      <w:r w:rsidR="006114F9" w:rsidRPr="009B76D0">
        <w:rPr>
          <w:rFonts w:ascii="Times New Roman" w:hAnsi="Times New Roman" w:cs="Times New Roman"/>
          <w:sz w:val="24"/>
          <w:szCs w:val="24"/>
        </w:rPr>
        <w:t>section VII.</w:t>
      </w:r>
    </w:p>
    <w:p w:rsidR="00EF7B64" w:rsidRPr="009B76D0" w:rsidRDefault="00EF7B64" w:rsidP="00F1224F">
      <w:pPr>
        <w:tabs>
          <w:tab w:val="left" w:pos="720"/>
          <w:tab w:val="left" w:pos="3405"/>
        </w:tabs>
        <w:spacing w:after="0" w:line="264" w:lineRule="auto"/>
        <w:ind w:left="3405" w:hanging="3405"/>
        <w:jc w:val="both"/>
        <w:rPr>
          <w:rFonts w:ascii="Times New Roman" w:hAnsi="Times New Roman" w:cs="Times New Roman"/>
          <w:i/>
          <w:sz w:val="24"/>
          <w:szCs w:val="24"/>
        </w:rPr>
      </w:pPr>
      <w:r w:rsidRPr="009B76D0">
        <w:rPr>
          <w:rFonts w:ascii="Times New Roman" w:hAnsi="Times New Roman" w:cs="Times New Roman"/>
          <w:sz w:val="24"/>
          <w:szCs w:val="24"/>
        </w:rPr>
        <w:t xml:space="preserve">   3.</w:t>
      </w:r>
      <w:r w:rsidRPr="009B76D0">
        <w:rPr>
          <w:rFonts w:ascii="Times New Roman" w:hAnsi="Times New Roman" w:cs="Times New Roman"/>
          <w:sz w:val="24"/>
          <w:szCs w:val="24"/>
        </w:rPr>
        <w:tab/>
        <w:t xml:space="preserve">Envelope No. 3 to contain the Financial Bid as per format prescribed on </w:t>
      </w:r>
      <w:r w:rsidR="007D0A4A" w:rsidRPr="009B76D0">
        <w:rPr>
          <w:rFonts w:ascii="Times New Roman" w:hAnsi="Times New Roman" w:cs="Times New Roman"/>
          <w:sz w:val="24"/>
          <w:szCs w:val="24"/>
        </w:rPr>
        <w:t>section XI</w:t>
      </w:r>
      <w:r w:rsidR="006114F9" w:rsidRPr="009B76D0">
        <w:rPr>
          <w:rFonts w:ascii="Times New Roman" w:hAnsi="Times New Roman" w:cs="Times New Roman"/>
          <w:sz w:val="24"/>
          <w:szCs w:val="24"/>
        </w:rPr>
        <w:t>.</w:t>
      </w:r>
    </w:p>
    <w:p w:rsidR="00EF7B64" w:rsidRPr="009B76D0" w:rsidRDefault="00EF7B64" w:rsidP="00F1224F">
      <w:pPr>
        <w:tabs>
          <w:tab w:val="left" w:pos="720"/>
          <w:tab w:val="left" w:pos="3405"/>
        </w:tabs>
        <w:spacing w:after="0" w:line="264" w:lineRule="auto"/>
        <w:ind w:left="3405" w:hanging="3405"/>
        <w:jc w:val="both"/>
        <w:rPr>
          <w:rFonts w:ascii="Times New Roman" w:hAnsi="Times New Roman" w:cs="Times New Roman"/>
          <w:i/>
          <w:sz w:val="24"/>
          <w:szCs w:val="24"/>
        </w:rPr>
      </w:pPr>
    </w:p>
    <w:p w:rsidR="00EF7B64" w:rsidRPr="009B76D0" w:rsidRDefault="00EF7B64" w:rsidP="00F1224F">
      <w:pPr>
        <w:spacing w:after="0" w:line="300" w:lineRule="atLeast"/>
        <w:jc w:val="both"/>
        <w:rPr>
          <w:rFonts w:ascii="Times New Roman" w:eastAsia="Times New Roman" w:hAnsi="Times New Roman" w:cs="Times New Roman"/>
          <w:b/>
          <w:bCs/>
          <w:sz w:val="24"/>
          <w:szCs w:val="24"/>
        </w:rPr>
      </w:pPr>
      <w:r w:rsidRPr="009B76D0">
        <w:rPr>
          <w:rFonts w:ascii="Times New Roman" w:hAnsi="Times New Roman" w:cs="Times New Roman"/>
          <w:sz w:val="24"/>
          <w:szCs w:val="24"/>
        </w:rPr>
        <w:t xml:space="preserve">Envelop No. 1 &amp; 2 form </w:t>
      </w:r>
      <w:r w:rsidRPr="009B76D0">
        <w:rPr>
          <w:rFonts w:ascii="Times New Roman" w:hAnsi="Times New Roman" w:cs="Times New Roman"/>
          <w:b/>
          <w:bCs/>
          <w:sz w:val="24"/>
          <w:szCs w:val="24"/>
        </w:rPr>
        <w:t xml:space="preserve">First part, will be known as 'Technical Bid', and the </w:t>
      </w:r>
      <w:r w:rsidRPr="009B76D0">
        <w:rPr>
          <w:rFonts w:ascii="Times New Roman" w:hAnsi="Times New Roman" w:cs="Times New Roman"/>
          <w:sz w:val="24"/>
          <w:szCs w:val="24"/>
        </w:rPr>
        <w:t xml:space="preserve">Envelop No. 3 will form </w:t>
      </w:r>
      <w:r w:rsidRPr="009B76D0">
        <w:rPr>
          <w:rFonts w:ascii="Times New Roman" w:hAnsi="Times New Roman" w:cs="Times New Roman"/>
          <w:b/>
          <w:bCs/>
          <w:sz w:val="24"/>
          <w:szCs w:val="24"/>
        </w:rPr>
        <w:t xml:space="preserve">second part i.e. 'Financial bid'. Tenderer shall seal separately 'Technical Bid' and 'Financial bid' and covers will be suitably super scribed. All three these sealed covers shall be put in a bigger cover </w:t>
      </w:r>
      <w:r w:rsidRPr="009B76D0">
        <w:rPr>
          <w:rFonts w:ascii="Times New Roman" w:eastAsia="Times New Roman" w:hAnsi="Times New Roman" w:cs="Times New Roman"/>
          <w:b/>
          <w:bCs/>
          <w:sz w:val="24"/>
          <w:szCs w:val="24"/>
        </w:rPr>
        <w:t xml:space="preserve">super scribing the Tender No. &amp; date and </w:t>
      </w:r>
      <w:r w:rsidRPr="009B76D0">
        <w:rPr>
          <w:rFonts w:ascii="Times New Roman" w:hAnsi="Times New Roman" w:cs="Times New Roman"/>
          <w:sz w:val="24"/>
          <w:szCs w:val="24"/>
        </w:rPr>
        <w:t>marked in bold letters</w:t>
      </w:r>
      <w:r w:rsidRPr="009B76D0">
        <w:rPr>
          <w:rFonts w:ascii="Times New Roman" w:eastAsia="Times New Roman" w:hAnsi="Times New Roman" w:cs="Times New Roman"/>
          <w:b/>
          <w:bCs/>
          <w:sz w:val="24"/>
          <w:szCs w:val="24"/>
        </w:rPr>
        <w:t xml:space="preserve"> “Application for engagement of Chartered Accountant Firm/Cost Accountant Firm for </w:t>
      </w:r>
      <w:r w:rsidR="006A2CFD" w:rsidRPr="009B76D0">
        <w:rPr>
          <w:rFonts w:ascii="Times New Roman" w:eastAsia="Times New Roman" w:hAnsi="Times New Roman" w:cs="Times New Roman"/>
          <w:b/>
          <w:bCs/>
          <w:sz w:val="24"/>
          <w:szCs w:val="24"/>
        </w:rPr>
        <w:t xml:space="preserve">conducting internal audit of </w:t>
      </w:r>
      <w:r w:rsidRPr="009B76D0">
        <w:rPr>
          <w:rFonts w:ascii="Times New Roman" w:eastAsia="Times New Roman" w:hAnsi="Times New Roman" w:cs="Times New Roman"/>
          <w:b/>
          <w:bCs/>
          <w:sz w:val="24"/>
          <w:szCs w:val="24"/>
        </w:rPr>
        <w:t>FY 2017-18” thereon</w:t>
      </w:r>
      <w:r w:rsidRPr="009B76D0">
        <w:rPr>
          <w:rFonts w:ascii="Times New Roman" w:hAnsi="Times New Roman" w:cs="Times New Roman"/>
          <w:b/>
          <w:bCs/>
          <w:sz w:val="24"/>
          <w:szCs w:val="24"/>
        </w:rPr>
        <w:t xml:space="preserve"> and sealed. </w:t>
      </w:r>
      <w:r w:rsidRPr="009B76D0">
        <w:rPr>
          <w:rFonts w:ascii="Times New Roman" w:eastAsia="Times New Roman" w:hAnsi="Times New Roman" w:cs="Times New Roman"/>
          <w:b/>
          <w:bCs/>
          <w:sz w:val="24"/>
          <w:szCs w:val="24"/>
        </w:rPr>
        <w:t xml:space="preserve">The name and address of the firm must also be indicated on the body of the envelope. </w:t>
      </w:r>
    </w:p>
    <w:p w:rsidR="001335AF" w:rsidRPr="009B76D0" w:rsidRDefault="001335AF" w:rsidP="00F1224F">
      <w:pPr>
        <w:spacing w:after="0" w:line="300" w:lineRule="atLeast"/>
        <w:jc w:val="both"/>
        <w:rPr>
          <w:rFonts w:ascii="Times New Roman" w:eastAsia="Times New Roman" w:hAnsi="Times New Roman" w:cs="Times New Roman"/>
          <w:b/>
          <w:bCs/>
          <w:sz w:val="24"/>
          <w:szCs w:val="24"/>
        </w:rPr>
      </w:pPr>
    </w:p>
    <w:p w:rsidR="00EF7B64" w:rsidRPr="009B76D0" w:rsidRDefault="00EF7B64" w:rsidP="00F1224F">
      <w:pPr>
        <w:tabs>
          <w:tab w:val="left" w:pos="720"/>
          <w:tab w:val="left" w:pos="3405"/>
        </w:tabs>
        <w:spacing w:after="0" w:line="264" w:lineRule="auto"/>
        <w:jc w:val="both"/>
        <w:rPr>
          <w:rFonts w:ascii="Times New Roman" w:hAnsi="Times New Roman" w:cs="Times New Roman"/>
          <w:b/>
          <w:bCs/>
          <w:i/>
          <w:sz w:val="24"/>
          <w:szCs w:val="24"/>
        </w:rPr>
      </w:pPr>
      <w:r w:rsidRPr="009B76D0">
        <w:rPr>
          <w:rFonts w:ascii="Times New Roman" w:hAnsi="Times New Roman" w:cs="Times New Roman"/>
          <w:b/>
          <w:bCs/>
          <w:sz w:val="24"/>
          <w:szCs w:val="24"/>
        </w:rPr>
        <w:t>Application not accompanying EMD would be summarily rejected and their Technical and Financial bids will not be opened. No communication in this regard will be entertained in future.</w:t>
      </w:r>
    </w:p>
    <w:p w:rsidR="00EF7B64" w:rsidRPr="009B76D0" w:rsidRDefault="00EF7B64" w:rsidP="00F1224F">
      <w:pPr>
        <w:spacing w:after="0" w:line="300" w:lineRule="atLeast"/>
        <w:ind w:hanging="330"/>
        <w:jc w:val="both"/>
        <w:rPr>
          <w:rFonts w:ascii="Times New Roman" w:eastAsia="Times New Roman" w:hAnsi="Times New Roman" w:cs="Times New Roman"/>
          <w:b/>
          <w:bCs/>
          <w:sz w:val="24"/>
          <w:szCs w:val="24"/>
        </w:rPr>
      </w:pPr>
    </w:p>
    <w:p w:rsidR="00EF7B64" w:rsidRPr="009B76D0" w:rsidRDefault="00EF7B64" w:rsidP="00F1224F">
      <w:pPr>
        <w:spacing w:after="0" w:line="285"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7.  Application may be submitted in by hand or by post/courier to the office of The </w:t>
      </w:r>
      <w:r w:rsidR="009547E2" w:rsidRPr="009B76D0">
        <w:rPr>
          <w:rFonts w:ascii="Times New Roman" w:eastAsia="Times New Roman" w:hAnsi="Times New Roman" w:cs="Times New Roman"/>
          <w:sz w:val="24"/>
          <w:szCs w:val="24"/>
        </w:rPr>
        <w:t>Additional General Manager (Finance)</w:t>
      </w:r>
      <w:r w:rsidRPr="009B76D0">
        <w:rPr>
          <w:rFonts w:ascii="Times New Roman" w:eastAsia="Times New Roman" w:hAnsi="Times New Roman" w:cs="Times New Roman"/>
          <w:sz w:val="24"/>
          <w:szCs w:val="24"/>
        </w:rPr>
        <w:t xml:space="preserve">, Security Printing and Minting Corporation of India Limited, </w:t>
      </w:r>
      <w:r w:rsidRPr="009B76D0">
        <w:rPr>
          <w:rFonts w:ascii="Times New Roman" w:eastAsia="Times New Roman" w:hAnsi="Times New Roman" w:cs="Times New Roman"/>
          <w:sz w:val="24"/>
          <w:szCs w:val="24"/>
        </w:rPr>
        <w:lastRenderedPageBreak/>
        <w:t xml:space="preserve">Corporate Office, 16th Floor, </w:t>
      </w:r>
      <w:proofErr w:type="spellStart"/>
      <w:r w:rsidRPr="009B76D0">
        <w:rPr>
          <w:rFonts w:ascii="Times New Roman" w:eastAsia="Times New Roman" w:hAnsi="Times New Roman" w:cs="Times New Roman"/>
          <w:sz w:val="24"/>
          <w:szCs w:val="24"/>
        </w:rPr>
        <w:t>Jawahar</w:t>
      </w:r>
      <w:proofErr w:type="spellEnd"/>
      <w:r w:rsidRPr="009B76D0">
        <w:rPr>
          <w:rFonts w:ascii="Times New Roman" w:eastAsia="Times New Roman" w:hAnsi="Times New Roman" w:cs="Times New Roman"/>
          <w:sz w:val="24"/>
          <w:szCs w:val="24"/>
        </w:rPr>
        <w:t xml:space="preserve"> </w:t>
      </w:r>
      <w:proofErr w:type="spellStart"/>
      <w:r w:rsidRPr="009B76D0">
        <w:rPr>
          <w:rFonts w:ascii="Times New Roman" w:eastAsia="Times New Roman" w:hAnsi="Times New Roman" w:cs="Times New Roman"/>
          <w:sz w:val="24"/>
          <w:szCs w:val="24"/>
        </w:rPr>
        <w:t>Vyapar</w:t>
      </w:r>
      <w:proofErr w:type="spellEnd"/>
      <w:r w:rsidRPr="009B76D0">
        <w:rPr>
          <w:rFonts w:ascii="Times New Roman" w:eastAsia="Times New Roman" w:hAnsi="Times New Roman" w:cs="Times New Roman"/>
          <w:sz w:val="24"/>
          <w:szCs w:val="24"/>
        </w:rPr>
        <w:t xml:space="preserve"> </w:t>
      </w:r>
      <w:proofErr w:type="spellStart"/>
      <w:r w:rsidRPr="009B76D0">
        <w:rPr>
          <w:rFonts w:ascii="Times New Roman" w:eastAsia="Times New Roman" w:hAnsi="Times New Roman" w:cs="Times New Roman"/>
          <w:sz w:val="24"/>
          <w:szCs w:val="24"/>
        </w:rPr>
        <w:t>Bhawan</w:t>
      </w:r>
      <w:proofErr w:type="spellEnd"/>
      <w:r w:rsidRPr="009B76D0">
        <w:rPr>
          <w:rFonts w:ascii="Times New Roman" w:eastAsia="Times New Roman" w:hAnsi="Times New Roman" w:cs="Times New Roman"/>
          <w:sz w:val="24"/>
          <w:szCs w:val="24"/>
        </w:rPr>
        <w:t xml:space="preserve">, </w:t>
      </w:r>
      <w:proofErr w:type="spellStart"/>
      <w:r w:rsidRPr="009B76D0">
        <w:rPr>
          <w:rFonts w:ascii="Times New Roman" w:eastAsia="Times New Roman" w:hAnsi="Times New Roman" w:cs="Times New Roman"/>
          <w:sz w:val="24"/>
          <w:szCs w:val="24"/>
        </w:rPr>
        <w:t>Janpath</w:t>
      </w:r>
      <w:proofErr w:type="spellEnd"/>
      <w:r w:rsidRPr="009B76D0">
        <w:rPr>
          <w:rFonts w:ascii="Times New Roman" w:eastAsia="Times New Roman" w:hAnsi="Times New Roman" w:cs="Times New Roman"/>
          <w:sz w:val="24"/>
          <w:szCs w:val="24"/>
        </w:rPr>
        <w:t>, and New Delhi-110001. SPMCIL does not take any responsibility for loss of application in transit. Applications sent through Fax or E-mail will not be considered.</w:t>
      </w:r>
    </w:p>
    <w:p w:rsidR="00EF7B64" w:rsidRPr="009B76D0" w:rsidRDefault="00EF7B64" w:rsidP="00F1224F">
      <w:pPr>
        <w:spacing w:before="45" w:after="0" w:line="300" w:lineRule="atLeast"/>
        <w:jc w:val="both"/>
        <w:rPr>
          <w:rFonts w:ascii="Times New Roman" w:eastAsia="Times New Roman" w:hAnsi="Times New Roman" w:cs="Times New Roman"/>
          <w:sz w:val="24"/>
          <w:szCs w:val="24"/>
        </w:rPr>
      </w:pPr>
    </w:p>
    <w:p w:rsidR="00EF7B64" w:rsidRPr="009B76D0" w:rsidRDefault="00EF7B64" w:rsidP="00F1224F">
      <w:pPr>
        <w:spacing w:after="0" w:line="300" w:lineRule="atLeast"/>
        <w:ind w:hanging="330"/>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8. Any application received after the stipulated date and time, due to any reason whatsoever, will be rejected out-rightly.</w:t>
      </w:r>
    </w:p>
    <w:p w:rsidR="00EF7B64" w:rsidRPr="009B76D0" w:rsidRDefault="00EF7B64" w:rsidP="00F1224F">
      <w:pPr>
        <w:spacing w:before="285" w:after="0" w:line="255" w:lineRule="atLeast"/>
        <w:jc w:val="both"/>
        <w:rPr>
          <w:rFonts w:ascii="Times New Roman" w:eastAsia="Times New Roman" w:hAnsi="Times New Roman" w:cs="Times New Roman"/>
          <w:b/>
          <w:bCs/>
          <w:sz w:val="24"/>
          <w:szCs w:val="24"/>
        </w:rPr>
      </w:pPr>
      <w:r w:rsidRPr="009B76D0">
        <w:rPr>
          <w:rFonts w:ascii="Times New Roman" w:eastAsia="Times New Roman" w:hAnsi="Times New Roman" w:cs="Times New Roman"/>
          <w:b/>
          <w:bCs/>
          <w:sz w:val="24"/>
          <w:szCs w:val="24"/>
        </w:rPr>
        <w:t>(B)List of documents to be submitted along with the application:</w:t>
      </w:r>
    </w:p>
    <w:p w:rsidR="00EF7B64" w:rsidRPr="009B76D0" w:rsidRDefault="00EF7B64" w:rsidP="00F1224F">
      <w:pPr>
        <w:spacing w:before="345" w:after="0" w:line="315"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 xml:space="preserve">Interested audit firms are advised to go through contents of the tender documents carefully and submit all </w:t>
      </w:r>
      <w:r w:rsidR="00363E46" w:rsidRPr="009B76D0">
        <w:rPr>
          <w:rFonts w:ascii="Times New Roman" w:eastAsia="Times New Roman" w:hAnsi="Times New Roman" w:cs="Times New Roman"/>
          <w:sz w:val="24"/>
          <w:szCs w:val="24"/>
        </w:rPr>
        <w:t>self-attested</w:t>
      </w:r>
      <w:r w:rsidRPr="009B76D0">
        <w:rPr>
          <w:rFonts w:ascii="Times New Roman" w:eastAsia="Times New Roman" w:hAnsi="Times New Roman" w:cs="Times New Roman"/>
          <w:sz w:val="24"/>
          <w:szCs w:val="24"/>
        </w:rPr>
        <w:t xml:space="preserve"> copies of the following documents in proper sequence along with the bid as described hereinafter:</w:t>
      </w:r>
    </w:p>
    <w:p w:rsidR="00EF7B64" w:rsidRPr="009B76D0" w:rsidRDefault="00EF7B64" w:rsidP="00F1224F">
      <w:pPr>
        <w:pStyle w:val="ListParagraph"/>
        <w:numPr>
          <w:ilvl w:val="0"/>
          <w:numId w:val="19"/>
        </w:numPr>
        <w:spacing w:before="255"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sz w:val="24"/>
          <w:szCs w:val="24"/>
        </w:rPr>
        <w:t>Registration certificate of the firm issued by the Institute of Chartered Accountants of India and / or Institute of Cost Accountants of India, Information related to year of establishment of Head Office &amp; Branch Office(s), addresses, details of partners and their membership nos. etc. as indicated in the Certificate will be treated as conclusive and final information for evaluation of tenders.</w:t>
      </w:r>
    </w:p>
    <w:p w:rsidR="00EF7B64" w:rsidRPr="009B76D0" w:rsidRDefault="00EF7B64" w:rsidP="00F1224F">
      <w:pPr>
        <w:pStyle w:val="ListParagraph"/>
        <w:spacing w:before="255" w:after="0" w:line="300" w:lineRule="atLeast"/>
        <w:ind w:left="30"/>
        <w:jc w:val="both"/>
        <w:rPr>
          <w:rFonts w:ascii="Times New Roman" w:eastAsia="Times New Roman" w:hAnsi="Times New Roman" w:cs="Times New Roman"/>
          <w:sz w:val="24"/>
          <w:szCs w:val="24"/>
        </w:rPr>
      </w:pPr>
    </w:p>
    <w:p w:rsidR="00EF7B64" w:rsidRPr="009B76D0" w:rsidRDefault="00EF7B64" w:rsidP="00F1224F">
      <w:pPr>
        <w:pStyle w:val="ListParagraph"/>
        <w:numPr>
          <w:ilvl w:val="0"/>
          <w:numId w:val="19"/>
        </w:numPr>
        <w:spacing w:before="255"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color w:val="000000"/>
          <w:sz w:val="24"/>
          <w:szCs w:val="24"/>
        </w:rPr>
        <w:t>Membership certificates of the qualified assistants issued by the Institute of Chartered Accountants of India and / or Institute of Cost Accountants of India.</w:t>
      </w:r>
    </w:p>
    <w:p w:rsidR="00EF7B64" w:rsidRPr="009B76D0" w:rsidRDefault="00EF7B64" w:rsidP="00F1224F">
      <w:pPr>
        <w:pStyle w:val="ListParagraph"/>
        <w:jc w:val="both"/>
        <w:rPr>
          <w:rFonts w:ascii="Times New Roman" w:eastAsia="Times New Roman" w:hAnsi="Times New Roman" w:cs="Times New Roman"/>
          <w:color w:val="000000"/>
          <w:sz w:val="24"/>
          <w:szCs w:val="24"/>
        </w:rPr>
      </w:pPr>
    </w:p>
    <w:p w:rsidR="00EF7B64" w:rsidRPr="009B76D0" w:rsidRDefault="00EF7B64" w:rsidP="00F1224F">
      <w:pPr>
        <w:pStyle w:val="ListParagraph"/>
        <w:numPr>
          <w:ilvl w:val="0"/>
          <w:numId w:val="19"/>
        </w:numPr>
        <w:spacing w:before="255"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color w:val="000000"/>
          <w:sz w:val="24"/>
          <w:szCs w:val="24"/>
        </w:rPr>
        <w:t xml:space="preserve">Copies of appointment </w:t>
      </w:r>
      <w:r w:rsidR="0061493A" w:rsidRPr="009B76D0">
        <w:rPr>
          <w:rFonts w:ascii="Times New Roman" w:eastAsia="Times New Roman" w:hAnsi="Times New Roman" w:cs="Times New Roman"/>
          <w:color w:val="000000"/>
          <w:sz w:val="24"/>
          <w:szCs w:val="24"/>
        </w:rPr>
        <w:t>letters</w:t>
      </w:r>
      <w:r w:rsidRPr="009B76D0">
        <w:rPr>
          <w:rFonts w:ascii="Times New Roman" w:eastAsia="Times New Roman" w:hAnsi="Times New Roman" w:cs="Times New Roman"/>
          <w:color w:val="000000"/>
          <w:sz w:val="24"/>
          <w:szCs w:val="24"/>
        </w:rPr>
        <w:t xml:space="preserve"> for </w:t>
      </w:r>
      <w:r w:rsidR="0061493A" w:rsidRPr="009B76D0">
        <w:rPr>
          <w:rFonts w:ascii="Times New Roman" w:eastAsia="Times New Roman" w:hAnsi="Times New Roman" w:cs="Times New Roman"/>
          <w:color w:val="000000"/>
          <w:sz w:val="24"/>
          <w:szCs w:val="24"/>
        </w:rPr>
        <w:t xml:space="preserve">Statutory/Internal </w:t>
      </w:r>
      <w:r w:rsidRPr="009B76D0">
        <w:rPr>
          <w:rFonts w:ascii="Times New Roman" w:eastAsia="Times New Roman" w:hAnsi="Times New Roman" w:cs="Times New Roman"/>
          <w:color w:val="000000"/>
          <w:sz w:val="24"/>
          <w:szCs w:val="24"/>
        </w:rPr>
        <w:t xml:space="preserve">audit </w:t>
      </w:r>
      <w:r w:rsidRPr="009B76D0">
        <w:rPr>
          <w:rFonts w:ascii="Times New Roman" w:eastAsia="Times New Roman" w:hAnsi="Times New Roman" w:cs="Times New Roman"/>
          <w:b/>
          <w:bCs/>
          <w:color w:val="000000"/>
          <w:sz w:val="24"/>
          <w:szCs w:val="24"/>
        </w:rPr>
        <w:t xml:space="preserve">in </w:t>
      </w:r>
      <w:r w:rsidR="0061493A" w:rsidRPr="009B76D0">
        <w:rPr>
          <w:rFonts w:ascii="Times New Roman" w:eastAsia="Times New Roman" w:hAnsi="Times New Roman" w:cs="Times New Roman"/>
          <w:b/>
          <w:bCs/>
          <w:color w:val="000000"/>
          <w:sz w:val="24"/>
          <w:szCs w:val="24"/>
        </w:rPr>
        <w:t>organization</w:t>
      </w:r>
      <w:r w:rsidR="005166AA" w:rsidRPr="009B76D0">
        <w:rPr>
          <w:rFonts w:ascii="Times New Roman" w:eastAsia="Times New Roman" w:hAnsi="Times New Roman" w:cs="Times New Roman"/>
          <w:b/>
          <w:bCs/>
          <w:color w:val="000000"/>
          <w:sz w:val="24"/>
          <w:szCs w:val="24"/>
        </w:rPr>
        <w:t>s</w:t>
      </w:r>
      <w:r w:rsidR="0061493A" w:rsidRPr="009B76D0">
        <w:rPr>
          <w:rFonts w:ascii="Times New Roman" w:eastAsia="Times New Roman" w:hAnsi="Times New Roman" w:cs="Times New Roman"/>
          <w:b/>
          <w:bCs/>
          <w:color w:val="000000"/>
          <w:sz w:val="24"/>
          <w:szCs w:val="24"/>
        </w:rPr>
        <w:t xml:space="preserve"> working on SAP ERP Platform.</w:t>
      </w:r>
    </w:p>
    <w:p w:rsidR="00EF7B64" w:rsidRPr="009B76D0" w:rsidRDefault="00EF7B64" w:rsidP="00F1224F">
      <w:pPr>
        <w:pStyle w:val="ListParagraph"/>
        <w:jc w:val="both"/>
        <w:rPr>
          <w:rFonts w:ascii="Times New Roman" w:eastAsia="Times New Roman" w:hAnsi="Times New Roman" w:cs="Times New Roman"/>
          <w:color w:val="000000"/>
          <w:sz w:val="24"/>
          <w:szCs w:val="24"/>
        </w:rPr>
      </w:pPr>
    </w:p>
    <w:p w:rsidR="00EF7B64" w:rsidRPr="009B76D0" w:rsidRDefault="00EF7B64" w:rsidP="00F1224F">
      <w:pPr>
        <w:pStyle w:val="ListParagraph"/>
        <w:numPr>
          <w:ilvl w:val="0"/>
          <w:numId w:val="19"/>
        </w:numPr>
        <w:spacing w:before="255"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color w:val="000000"/>
          <w:sz w:val="24"/>
          <w:szCs w:val="24"/>
        </w:rPr>
        <w:t>Copy of PAN Card.</w:t>
      </w:r>
    </w:p>
    <w:p w:rsidR="00EF7B64" w:rsidRPr="009B76D0" w:rsidRDefault="00EF7B64" w:rsidP="00F1224F">
      <w:pPr>
        <w:pStyle w:val="ListParagraph"/>
        <w:jc w:val="both"/>
        <w:rPr>
          <w:rFonts w:ascii="Times New Roman" w:eastAsia="Times New Roman" w:hAnsi="Times New Roman" w:cs="Times New Roman"/>
          <w:color w:val="000000"/>
          <w:sz w:val="24"/>
          <w:szCs w:val="24"/>
        </w:rPr>
      </w:pPr>
    </w:p>
    <w:p w:rsidR="00EF7B64" w:rsidRPr="009B76D0" w:rsidRDefault="00EF7B64" w:rsidP="00F1224F">
      <w:pPr>
        <w:pStyle w:val="ListParagraph"/>
        <w:numPr>
          <w:ilvl w:val="0"/>
          <w:numId w:val="19"/>
        </w:numPr>
        <w:spacing w:before="255"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color w:val="000000"/>
          <w:sz w:val="24"/>
          <w:szCs w:val="24"/>
        </w:rPr>
        <w:t>Copy of GST Registration.</w:t>
      </w:r>
    </w:p>
    <w:p w:rsidR="00EF7B64" w:rsidRPr="009B76D0" w:rsidRDefault="00EF7B64" w:rsidP="00F1224F">
      <w:pPr>
        <w:pStyle w:val="ListParagraph"/>
        <w:jc w:val="both"/>
        <w:rPr>
          <w:rFonts w:ascii="Times New Roman" w:eastAsia="Times New Roman" w:hAnsi="Times New Roman" w:cs="Times New Roman"/>
          <w:color w:val="000000"/>
          <w:sz w:val="24"/>
          <w:szCs w:val="24"/>
        </w:rPr>
      </w:pPr>
    </w:p>
    <w:p w:rsidR="00EF7B64" w:rsidRPr="009B76D0" w:rsidRDefault="00EF7B64" w:rsidP="00F1224F">
      <w:pPr>
        <w:pStyle w:val="ListParagraph"/>
        <w:numPr>
          <w:ilvl w:val="0"/>
          <w:numId w:val="19"/>
        </w:numPr>
        <w:spacing w:before="255"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color w:val="000000"/>
          <w:sz w:val="24"/>
          <w:szCs w:val="24"/>
        </w:rPr>
        <w:t xml:space="preserve">A cancelled </w:t>
      </w:r>
      <w:proofErr w:type="spellStart"/>
      <w:r w:rsidRPr="009B76D0">
        <w:rPr>
          <w:rFonts w:ascii="Times New Roman" w:eastAsia="Times New Roman" w:hAnsi="Times New Roman" w:cs="Times New Roman"/>
          <w:color w:val="000000"/>
          <w:sz w:val="24"/>
          <w:szCs w:val="24"/>
        </w:rPr>
        <w:t>cheque</w:t>
      </w:r>
      <w:proofErr w:type="spellEnd"/>
      <w:r w:rsidRPr="009B76D0">
        <w:rPr>
          <w:rFonts w:ascii="Times New Roman" w:eastAsia="Times New Roman" w:hAnsi="Times New Roman" w:cs="Times New Roman"/>
          <w:color w:val="000000"/>
          <w:sz w:val="24"/>
          <w:szCs w:val="24"/>
        </w:rPr>
        <w:t xml:space="preserve"> of the Bank to which Fee payments will be made.</w:t>
      </w:r>
    </w:p>
    <w:p w:rsidR="00EF7B64" w:rsidRPr="009B76D0" w:rsidRDefault="00EF7B64" w:rsidP="00F1224F">
      <w:pPr>
        <w:pStyle w:val="ListParagraph"/>
        <w:jc w:val="both"/>
        <w:rPr>
          <w:rFonts w:ascii="Times New Roman" w:eastAsia="Times New Roman" w:hAnsi="Times New Roman" w:cs="Times New Roman"/>
          <w:color w:val="000000"/>
          <w:sz w:val="24"/>
          <w:szCs w:val="24"/>
        </w:rPr>
      </w:pPr>
    </w:p>
    <w:p w:rsidR="00EF7B64" w:rsidRPr="009B76D0" w:rsidRDefault="00EF7B64" w:rsidP="00F1224F">
      <w:pPr>
        <w:pStyle w:val="ListParagraph"/>
        <w:numPr>
          <w:ilvl w:val="0"/>
          <w:numId w:val="19"/>
        </w:numPr>
        <w:spacing w:before="255" w:after="0" w:line="300" w:lineRule="atLeast"/>
        <w:jc w:val="both"/>
        <w:rPr>
          <w:rFonts w:ascii="Times New Roman" w:eastAsia="Times New Roman" w:hAnsi="Times New Roman" w:cs="Times New Roman"/>
          <w:sz w:val="24"/>
          <w:szCs w:val="24"/>
        </w:rPr>
      </w:pPr>
      <w:r w:rsidRPr="009B76D0">
        <w:rPr>
          <w:rFonts w:ascii="Times New Roman" w:eastAsia="Times New Roman" w:hAnsi="Times New Roman" w:cs="Times New Roman"/>
          <w:color w:val="000000"/>
          <w:sz w:val="24"/>
          <w:szCs w:val="24"/>
        </w:rPr>
        <w:t xml:space="preserve">A copy of complete </w:t>
      </w:r>
      <w:r w:rsidR="005166AA" w:rsidRPr="009B76D0">
        <w:rPr>
          <w:rFonts w:ascii="Times New Roman" w:eastAsia="Times New Roman" w:hAnsi="Times New Roman" w:cs="Times New Roman"/>
          <w:color w:val="000000"/>
          <w:sz w:val="24"/>
          <w:szCs w:val="24"/>
        </w:rPr>
        <w:t xml:space="preserve">tender </w:t>
      </w:r>
      <w:r w:rsidRPr="009B76D0">
        <w:rPr>
          <w:rFonts w:ascii="Times New Roman" w:eastAsia="Times New Roman" w:hAnsi="Times New Roman" w:cs="Times New Roman"/>
          <w:color w:val="000000"/>
          <w:sz w:val="24"/>
          <w:szCs w:val="24"/>
        </w:rPr>
        <w:t>document duly signed and sealed as a token of acceptance of all terms and conditions.</w:t>
      </w:r>
    </w:p>
    <w:p w:rsidR="00EF7B64" w:rsidRDefault="00EF7B64" w:rsidP="00F1224F">
      <w:pPr>
        <w:spacing w:before="45" w:after="0" w:line="255" w:lineRule="atLeast"/>
        <w:jc w:val="both"/>
        <w:rPr>
          <w:rFonts w:ascii="Times New Roman" w:eastAsia="Times New Roman" w:hAnsi="Times New Roman" w:cs="Times New Roman"/>
          <w:b/>
          <w:bCs/>
          <w:sz w:val="23"/>
          <w:szCs w:val="23"/>
        </w:rPr>
      </w:pPr>
    </w:p>
    <w:p w:rsidR="00364224" w:rsidRDefault="00364224" w:rsidP="00F1224F">
      <w:pPr>
        <w:spacing w:before="45" w:after="0" w:line="255" w:lineRule="atLeast"/>
        <w:jc w:val="both"/>
        <w:rPr>
          <w:rFonts w:ascii="Times New Roman" w:eastAsia="Times New Roman" w:hAnsi="Times New Roman" w:cs="Times New Roman"/>
          <w:b/>
          <w:bCs/>
          <w:sz w:val="23"/>
          <w:szCs w:val="23"/>
        </w:rPr>
      </w:pPr>
    </w:p>
    <w:p w:rsidR="00EF7B64" w:rsidRDefault="00EF7B64" w:rsidP="00F1224F">
      <w:pPr>
        <w:spacing w:before="45" w:after="0" w:line="255" w:lineRule="atLeast"/>
        <w:jc w:val="both"/>
        <w:rPr>
          <w:rFonts w:ascii="Times New Roman" w:eastAsia="Times New Roman" w:hAnsi="Times New Roman" w:cs="Times New Roman"/>
          <w:b/>
          <w:bCs/>
          <w:sz w:val="23"/>
          <w:szCs w:val="23"/>
        </w:rPr>
      </w:pPr>
    </w:p>
    <w:p w:rsidR="00EF7B64" w:rsidRDefault="00EF7B64" w:rsidP="00F1224F">
      <w:pPr>
        <w:spacing w:before="45" w:after="0" w:line="255" w:lineRule="atLeast"/>
        <w:jc w:val="both"/>
        <w:rPr>
          <w:rFonts w:ascii="Times New Roman" w:eastAsia="Times New Roman" w:hAnsi="Times New Roman" w:cs="Times New Roman"/>
          <w:b/>
          <w:bCs/>
          <w:sz w:val="23"/>
          <w:szCs w:val="23"/>
        </w:rPr>
      </w:pPr>
    </w:p>
    <w:p w:rsidR="00052F9E" w:rsidRDefault="00052F9E" w:rsidP="00F1224F">
      <w:pPr>
        <w:spacing w:before="45" w:after="0" w:line="255" w:lineRule="atLeast"/>
        <w:jc w:val="both"/>
        <w:rPr>
          <w:rFonts w:ascii="Times New Roman" w:eastAsia="Times New Roman" w:hAnsi="Times New Roman" w:cs="Times New Roman"/>
          <w:b/>
          <w:bCs/>
          <w:sz w:val="23"/>
          <w:szCs w:val="23"/>
        </w:rPr>
      </w:pPr>
    </w:p>
    <w:p w:rsidR="00EF7B64" w:rsidRDefault="00EF7B64" w:rsidP="00F1224F">
      <w:pPr>
        <w:spacing w:before="45" w:after="0" w:line="255" w:lineRule="atLeast"/>
        <w:jc w:val="both"/>
        <w:rPr>
          <w:rFonts w:ascii="Times New Roman" w:eastAsia="Times New Roman" w:hAnsi="Times New Roman" w:cs="Times New Roman"/>
          <w:b/>
          <w:bCs/>
          <w:sz w:val="23"/>
          <w:szCs w:val="23"/>
        </w:rPr>
      </w:pPr>
    </w:p>
    <w:p w:rsidR="00EF7B64" w:rsidRDefault="00EF7B64" w:rsidP="00F1224F">
      <w:pPr>
        <w:spacing w:before="45" w:after="0" w:line="255" w:lineRule="atLeast"/>
        <w:jc w:val="both"/>
        <w:rPr>
          <w:rFonts w:ascii="Times New Roman" w:eastAsia="Times New Roman" w:hAnsi="Times New Roman" w:cs="Times New Roman"/>
          <w:b/>
          <w:bCs/>
          <w:sz w:val="23"/>
          <w:szCs w:val="23"/>
        </w:rPr>
      </w:pPr>
    </w:p>
    <w:p w:rsidR="005078E2" w:rsidRDefault="00562E72" w:rsidP="00FB4853">
      <w:pPr>
        <w:spacing w:before="540" w:line="300" w:lineRule="atLeast"/>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Section I</w:t>
      </w:r>
      <w:r w:rsidR="00EF7B64" w:rsidRPr="0079502B">
        <w:rPr>
          <w:rFonts w:eastAsia="Times New Roman" w:cstheme="minorHAnsi"/>
          <w:b/>
          <w:bCs/>
          <w:sz w:val="28"/>
          <w:szCs w:val="28"/>
          <w:u w:val="single"/>
        </w:rPr>
        <w:t>V</w:t>
      </w:r>
      <w:r w:rsidRPr="0079502B">
        <w:rPr>
          <w:rFonts w:eastAsia="Times New Roman" w:cstheme="minorHAnsi"/>
          <w:b/>
          <w:bCs/>
          <w:sz w:val="28"/>
          <w:szCs w:val="28"/>
          <w:u w:val="single"/>
        </w:rPr>
        <w:t xml:space="preserve">: </w:t>
      </w:r>
      <w:r w:rsidR="005078E2" w:rsidRPr="0079502B">
        <w:rPr>
          <w:rFonts w:eastAsia="Times New Roman" w:cstheme="minorHAnsi"/>
          <w:b/>
          <w:bCs/>
          <w:sz w:val="28"/>
          <w:szCs w:val="28"/>
          <w:u w:val="single"/>
        </w:rPr>
        <w:t>OBJECTIVES OF INTERNAL AUDIT</w:t>
      </w:r>
    </w:p>
    <w:tbl>
      <w:tblPr>
        <w:tblStyle w:val="TableGrid"/>
        <w:tblW w:w="0" w:type="auto"/>
        <w:tblLook w:val="04A0" w:firstRow="1" w:lastRow="0" w:firstColumn="1" w:lastColumn="0" w:noHBand="0" w:noVBand="1"/>
      </w:tblPr>
      <w:tblGrid>
        <w:gridCol w:w="1184"/>
        <w:gridCol w:w="8357"/>
      </w:tblGrid>
      <w:tr w:rsidR="006F6D6B" w:rsidTr="00BC6CB3">
        <w:trPr>
          <w:trHeight w:val="781"/>
        </w:trPr>
        <w:tc>
          <w:tcPr>
            <w:tcW w:w="1184" w:type="dxa"/>
          </w:tcPr>
          <w:p w:rsidR="006F6D6B" w:rsidRDefault="006F6D6B" w:rsidP="00F1224F">
            <w:pPr>
              <w:spacing w:before="540" w:line="300" w:lineRule="atLeast"/>
              <w:jc w:val="both"/>
              <w:rPr>
                <w:rFonts w:eastAsia="Times New Roman" w:cstheme="minorHAnsi"/>
                <w:b/>
                <w:bCs/>
                <w:sz w:val="28"/>
                <w:szCs w:val="28"/>
                <w:u w:val="single"/>
              </w:rPr>
            </w:pPr>
            <w:r w:rsidRPr="007B3D00">
              <w:rPr>
                <w:rFonts w:ascii="Times New Roman" w:eastAsia="Times New Roman" w:hAnsi="Times New Roman" w:cs="Times New Roman"/>
                <w:b/>
                <w:bCs/>
                <w:sz w:val="26"/>
                <w:szCs w:val="26"/>
              </w:rPr>
              <w:t>S. No.</w:t>
            </w:r>
          </w:p>
        </w:tc>
        <w:tc>
          <w:tcPr>
            <w:tcW w:w="8357" w:type="dxa"/>
          </w:tcPr>
          <w:p w:rsidR="006F6D6B" w:rsidRDefault="006F6D6B" w:rsidP="00F1224F">
            <w:pPr>
              <w:spacing w:before="540" w:line="300" w:lineRule="atLeast"/>
              <w:jc w:val="both"/>
              <w:rPr>
                <w:rFonts w:eastAsia="Times New Roman" w:cstheme="minorHAnsi"/>
                <w:b/>
                <w:bCs/>
                <w:sz w:val="28"/>
                <w:szCs w:val="28"/>
                <w:u w:val="single"/>
              </w:rPr>
            </w:pPr>
            <w:r w:rsidRPr="007B3D00">
              <w:rPr>
                <w:rFonts w:ascii="Times New Roman" w:eastAsia="Times New Roman" w:hAnsi="Times New Roman" w:cs="Times New Roman"/>
                <w:b/>
                <w:bCs/>
                <w:sz w:val="27"/>
                <w:szCs w:val="27"/>
              </w:rPr>
              <w:t>Objectives</w:t>
            </w:r>
          </w:p>
        </w:tc>
      </w:tr>
      <w:tr w:rsidR="006F6D6B" w:rsidTr="00BC6CB3">
        <w:trPr>
          <w:trHeight w:val="775"/>
        </w:trPr>
        <w:tc>
          <w:tcPr>
            <w:tcW w:w="1184" w:type="dxa"/>
          </w:tcPr>
          <w:p w:rsidR="006F6D6B" w:rsidRPr="0074110E" w:rsidRDefault="006F6D6B" w:rsidP="00F1224F">
            <w:pPr>
              <w:spacing w:before="540" w:line="300" w:lineRule="atLeast"/>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1.</w:t>
            </w:r>
          </w:p>
        </w:tc>
        <w:tc>
          <w:tcPr>
            <w:tcW w:w="8357" w:type="dxa"/>
          </w:tcPr>
          <w:p w:rsidR="0074110E" w:rsidRPr="0074110E" w:rsidRDefault="006F6D6B" w:rsidP="00F1224F">
            <w:pPr>
              <w:spacing w:before="540" w:line="30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To review and evaluate internal control systems and procedures to determine</w:t>
            </w:r>
            <w:r>
              <w:rPr>
                <w:rFonts w:ascii="Times New Roman" w:eastAsia="Times New Roman" w:hAnsi="Times New Roman" w:cs="Times New Roman"/>
                <w:sz w:val="23"/>
                <w:szCs w:val="23"/>
              </w:rPr>
              <w:t xml:space="preserve"> </w:t>
            </w:r>
            <w:r w:rsidR="00FE10B9">
              <w:rPr>
                <w:rFonts w:ascii="Times New Roman" w:eastAsia="Times New Roman" w:hAnsi="Times New Roman" w:cs="Times New Roman"/>
                <w:sz w:val="23"/>
                <w:szCs w:val="23"/>
              </w:rPr>
              <w:t>r</w:t>
            </w:r>
            <w:r w:rsidRPr="007B3D00">
              <w:rPr>
                <w:rFonts w:ascii="Times New Roman" w:eastAsia="Times New Roman" w:hAnsi="Times New Roman" w:cs="Times New Roman"/>
                <w:sz w:val="23"/>
                <w:szCs w:val="23"/>
              </w:rPr>
              <w:t>eliability and integrity of information and documents.</w:t>
            </w:r>
          </w:p>
        </w:tc>
      </w:tr>
      <w:tr w:rsidR="006F6D6B" w:rsidTr="00BC6CB3">
        <w:trPr>
          <w:trHeight w:val="1036"/>
        </w:trPr>
        <w:tc>
          <w:tcPr>
            <w:tcW w:w="1184" w:type="dxa"/>
          </w:tcPr>
          <w:p w:rsidR="006F6D6B" w:rsidRPr="0074110E" w:rsidRDefault="006F6D6B" w:rsidP="00F1224F">
            <w:pPr>
              <w:spacing w:before="540" w:line="300" w:lineRule="atLeast"/>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2.</w:t>
            </w:r>
          </w:p>
        </w:tc>
        <w:tc>
          <w:tcPr>
            <w:tcW w:w="8357" w:type="dxa"/>
          </w:tcPr>
          <w:p w:rsidR="006F6D6B" w:rsidRDefault="00FE10B9" w:rsidP="00F1224F">
            <w:pPr>
              <w:spacing w:before="540" w:line="300" w:lineRule="atLeast"/>
              <w:jc w:val="both"/>
              <w:rPr>
                <w:rFonts w:eastAsia="Times New Roman" w:cstheme="minorHAnsi"/>
                <w:b/>
                <w:bCs/>
                <w:sz w:val="28"/>
                <w:szCs w:val="28"/>
                <w:u w:val="single"/>
              </w:rPr>
            </w:pPr>
            <w:r w:rsidRPr="007B3D00">
              <w:rPr>
                <w:rFonts w:ascii="Times New Roman" w:eastAsia="Times New Roman" w:hAnsi="Times New Roman" w:cs="Times New Roman"/>
                <w:sz w:val="23"/>
                <w:szCs w:val="23"/>
              </w:rPr>
              <w:t xml:space="preserve">To ensure that the </w:t>
            </w:r>
            <w:r w:rsidR="00363B5B">
              <w:rPr>
                <w:rFonts w:ascii="Times New Roman" w:eastAsia="Times New Roman" w:hAnsi="Times New Roman" w:cs="Times New Roman"/>
                <w:sz w:val="23"/>
                <w:szCs w:val="23"/>
              </w:rPr>
              <w:t>SPMCIL</w:t>
            </w:r>
            <w:r w:rsidRPr="007B3D00">
              <w:rPr>
                <w:rFonts w:ascii="Times New Roman" w:eastAsia="Times New Roman" w:hAnsi="Times New Roman" w:cs="Times New Roman"/>
                <w:sz w:val="23"/>
                <w:szCs w:val="23"/>
              </w:rPr>
              <w:t xml:space="preserve"> maintains proper accounting records as required by law</w:t>
            </w:r>
            <w:r>
              <w:rPr>
                <w:rFonts w:ascii="Times New Roman" w:eastAsia="Times New Roman" w:hAnsi="Times New Roman" w:cs="Times New Roman"/>
                <w:sz w:val="23"/>
                <w:szCs w:val="23"/>
              </w:rPr>
              <w:t xml:space="preserve"> </w:t>
            </w:r>
            <w:r w:rsidRPr="007B3D00">
              <w:rPr>
                <w:rFonts w:ascii="Times New Roman" w:eastAsia="Times New Roman" w:hAnsi="Times New Roman" w:cs="Times New Roman"/>
                <w:sz w:val="23"/>
                <w:szCs w:val="23"/>
              </w:rPr>
              <w:t>and follows prescribed accounting standards and practices and policies consistently.</w:t>
            </w:r>
          </w:p>
        </w:tc>
      </w:tr>
      <w:tr w:rsidR="00FE10B9" w:rsidTr="00BC6CB3">
        <w:trPr>
          <w:trHeight w:val="1046"/>
        </w:trPr>
        <w:tc>
          <w:tcPr>
            <w:tcW w:w="1184" w:type="dxa"/>
          </w:tcPr>
          <w:p w:rsidR="00FE10B9" w:rsidRPr="0074110E" w:rsidRDefault="00FE10B9" w:rsidP="00F1224F">
            <w:pPr>
              <w:spacing w:before="540" w:line="300" w:lineRule="atLeast"/>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3.</w:t>
            </w:r>
          </w:p>
        </w:tc>
        <w:tc>
          <w:tcPr>
            <w:tcW w:w="8357" w:type="dxa"/>
          </w:tcPr>
          <w:p w:rsidR="00FE10B9" w:rsidRPr="007342CB" w:rsidRDefault="00FE10B9" w:rsidP="00F1224F">
            <w:pPr>
              <w:spacing w:before="540" w:line="300" w:lineRule="atLeast"/>
              <w:jc w:val="both"/>
              <w:rPr>
                <w:rFonts w:ascii="Times New Roman" w:eastAsia="Times New Roman" w:hAnsi="Times New Roman" w:cs="Times New Roman"/>
                <w:sz w:val="23"/>
                <w:szCs w:val="23"/>
                <w:highlight w:val="yellow"/>
              </w:rPr>
            </w:pPr>
            <w:r w:rsidRPr="007B3D00">
              <w:rPr>
                <w:rFonts w:ascii="Times New Roman" w:eastAsia="Times New Roman" w:hAnsi="Times New Roman" w:cs="Times New Roman"/>
                <w:sz w:val="23"/>
                <w:szCs w:val="23"/>
              </w:rPr>
              <w:t>To assess adequacy of systems and procedures for procurement, obtaining sanction</w:t>
            </w:r>
            <w:r>
              <w:rPr>
                <w:rFonts w:ascii="Times New Roman" w:eastAsia="Times New Roman" w:hAnsi="Times New Roman" w:cs="Times New Roman"/>
                <w:sz w:val="23"/>
                <w:szCs w:val="23"/>
              </w:rPr>
              <w:t xml:space="preserve"> </w:t>
            </w:r>
            <w:r w:rsidRPr="007B3D00">
              <w:rPr>
                <w:rFonts w:ascii="Times New Roman" w:eastAsia="Times New Roman" w:hAnsi="Times New Roman" w:cs="Times New Roman"/>
                <w:sz w:val="23"/>
                <w:szCs w:val="23"/>
              </w:rPr>
              <w:t>for disbursement and utilization of resources</w:t>
            </w:r>
            <w:r w:rsidR="006D034B">
              <w:rPr>
                <w:rFonts w:ascii="Times New Roman" w:eastAsia="Times New Roman" w:hAnsi="Times New Roman" w:cs="Times New Roman"/>
                <w:sz w:val="23"/>
                <w:szCs w:val="23"/>
              </w:rPr>
              <w:t>.</w:t>
            </w:r>
          </w:p>
        </w:tc>
      </w:tr>
      <w:tr w:rsidR="00FE10B9" w:rsidTr="00BC6CB3">
        <w:trPr>
          <w:trHeight w:val="771"/>
        </w:trPr>
        <w:tc>
          <w:tcPr>
            <w:tcW w:w="1184" w:type="dxa"/>
          </w:tcPr>
          <w:p w:rsidR="00FE10B9" w:rsidRPr="0074110E" w:rsidRDefault="00FE10B9" w:rsidP="00F1224F">
            <w:pPr>
              <w:spacing w:before="540" w:line="300" w:lineRule="atLeast"/>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4.</w:t>
            </w:r>
          </w:p>
        </w:tc>
        <w:tc>
          <w:tcPr>
            <w:tcW w:w="8357" w:type="dxa"/>
          </w:tcPr>
          <w:p w:rsidR="00FE10B9" w:rsidRPr="007B3D00" w:rsidRDefault="00FE10B9" w:rsidP="00F1224F">
            <w:pPr>
              <w:spacing w:before="540" w:line="30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To ensure compliance of statutory laws, rules and regulations.</w:t>
            </w:r>
          </w:p>
        </w:tc>
      </w:tr>
      <w:tr w:rsidR="00FE10B9" w:rsidTr="00BC6CB3">
        <w:trPr>
          <w:trHeight w:val="771"/>
        </w:trPr>
        <w:tc>
          <w:tcPr>
            <w:tcW w:w="1184" w:type="dxa"/>
          </w:tcPr>
          <w:p w:rsidR="00FE10B9" w:rsidRPr="0074110E" w:rsidRDefault="00FE10B9" w:rsidP="00F1224F">
            <w:pPr>
              <w:spacing w:before="540" w:line="300" w:lineRule="atLeast"/>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5.</w:t>
            </w:r>
          </w:p>
        </w:tc>
        <w:tc>
          <w:tcPr>
            <w:tcW w:w="8357" w:type="dxa"/>
          </w:tcPr>
          <w:p w:rsidR="00FE10B9" w:rsidRPr="007B3D00" w:rsidRDefault="00FE10B9" w:rsidP="00F1224F">
            <w:pPr>
              <w:spacing w:before="540" w:line="30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To review corporate Governance practices.</w:t>
            </w:r>
          </w:p>
        </w:tc>
      </w:tr>
      <w:tr w:rsidR="00FE10B9" w:rsidTr="00BC6CB3">
        <w:trPr>
          <w:trHeight w:val="1046"/>
        </w:trPr>
        <w:tc>
          <w:tcPr>
            <w:tcW w:w="1184" w:type="dxa"/>
          </w:tcPr>
          <w:p w:rsidR="00FE10B9" w:rsidRPr="0074110E" w:rsidRDefault="00FE10B9" w:rsidP="00F1224F">
            <w:pPr>
              <w:spacing w:before="540" w:line="300" w:lineRule="atLeast"/>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6.</w:t>
            </w:r>
          </w:p>
        </w:tc>
        <w:tc>
          <w:tcPr>
            <w:tcW w:w="8357" w:type="dxa"/>
          </w:tcPr>
          <w:p w:rsidR="00FE10B9" w:rsidRPr="007B3D00" w:rsidRDefault="00FE10B9" w:rsidP="00F1224F">
            <w:pPr>
              <w:spacing w:before="540" w:line="30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Evaluation of performance management system with reference to yearly plan and</w:t>
            </w:r>
            <w:r>
              <w:rPr>
                <w:rFonts w:ascii="Times New Roman" w:eastAsia="Times New Roman" w:hAnsi="Times New Roman" w:cs="Times New Roman"/>
                <w:sz w:val="23"/>
                <w:szCs w:val="23"/>
              </w:rPr>
              <w:t xml:space="preserve"> budget.</w:t>
            </w:r>
          </w:p>
        </w:tc>
      </w:tr>
      <w:tr w:rsidR="00BC6CB3" w:rsidTr="00BC6CB3">
        <w:trPr>
          <w:trHeight w:val="1023"/>
        </w:trPr>
        <w:tc>
          <w:tcPr>
            <w:tcW w:w="1184" w:type="dxa"/>
          </w:tcPr>
          <w:p w:rsidR="00BC6CB3" w:rsidRPr="0074110E" w:rsidRDefault="00BC6CB3" w:rsidP="00F1224F">
            <w:pPr>
              <w:spacing w:before="54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8357" w:type="dxa"/>
          </w:tcPr>
          <w:p w:rsidR="00BC6CB3" w:rsidRPr="007B3D00" w:rsidRDefault="00BC6CB3" w:rsidP="00F1224F">
            <w:pPr>
              <w:spacing w:before="54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To assess the adequacy of the internal financial control systems and procedures for safeguarding the interest of the </w:t>
            </w:r>
            <w:r w:rsidR="00363B5B">
              <w:rPr>
                <w:rFonts w:ascii="Times New Roman" w:eastAsia="Times New Roman" w:hAnsi="Times New Roman" w:cs="Times New Roman"/>
                <w:sz w:val="23"/>
                <w:szCs w:val="23"/>
              </w:rPr>
              <w:t>SPMCIL</w:t>
            </w:r>
            <w:r>
              <w:rPr>
                <w:rFonts w:ascii="Times New Roman" w:eastAsia="Times New Roman" w:hAnsi="Times New Roman" w:cs="Times New Roman"/>
                <w:sz w:val="23"/>
                <w:szCs w:val="23"/>
              </w:rPr>
              <w:t xml:space="preserve">, detecting fraud or irregularities and safeguarding the assets of the </w:t>
            </w:r>
            <w:r w:rsidR="00363B5B">
              <w:rPr>
                <w:rFonts w:ascii="Times New Roman" w:eastAsia="Times New Roman" w:hAnsi="Times New Roman" w:cs="Times New Roman"/>
                <w:sz w:val="23"/>
                <w:szCs w:val="23"/>
              </w:rPr>
              <w:t>SPMCIL</w:t>
            </w:r>
            <w:r>
              <w:rPr>
                <w:rFonts w:ascii="Times New Roman" w:eastAsia="Times New Roman" w:hAnsi="Times New Roman" w:cs="Times New Roman"/>
                <w:sz w:val="23"/>
                <w:szCs w:val="23"/>
              </w:rPr>
              <w:t>.</w:t>
            </w:r>
          </w:p>
        </w:tc>
      </w:tr>
      <w:tr w:rsidR="00BC6CB3" w:rsidTr="00BC6CB3">
        <w:trPr>
          <w:trHeight w:val="771"/>
        </w:trPr>
        <w:tc>
          <w:tcPr>
            <w:tcW w:w="1184" w:type="dxa"/>
          </w:tcPr>
          <w:p w:rsidR="00BC6CB3" w:rsidRPr="0074110E" w:rsidRDefault="00BC6CB3" w:rsidP="00F1224F">
            <w:pPr>
              <w:spacing w:before="54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c>
          <w:tcPr>
            <w:tcW w:w="8357" w:type="dxa"/>
          </w:tcPr>
          <w:p w:rsidR="00BC6CB3" w:rsidRPr="007B3D00" w:rsidRDefault="00BC6CB3" w:rsidP="00F1224F">
            <w:pPr>
              <w:spacing w:before="54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 review Internal Financial control on financial reporting.</w:t>
            </w:r>
          </w:p>
        </w:tc>
      </w:tr>
      <w:tr w:rsidR="005166AA" w:rsidTr="00BC6CB3">
        <w:trPr>
          <w:trHeight w:val="771"/>
        </w:trPr>
        <w:tc>
          <w:tcPr>
            <w:tcW w:w="1184" w:type="dxa"/>
          </w:tcPr>
          <w:p w:rsidR="005166AA" w:rsidRDefault="005166AA" w:rsidP="00F1224F">
            <w:pPr>
              <w:spacing w:before="54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w:t>
            </w:r>
          </w:p>
        </w:tc>
        <w:tc>
          <w:tcPr>
            <w:tcW w:w="8357" w:type="dxa"/>
          </w:tcPr>
          <w:p w:rsidR="005166AA" w:rsidRDefault="005166AA" w:rsidP="00F1224F">
            <w:pPr>
              <w:spacing w:before="54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Fixed Asset Verification</w:t>
            </w:r>
          </w:p>
        </w:tc>
      </w:tr>
    </w:tbl>
    <w:p w:rsidR="00C47903" w:rsidRPr="0074110E" w:rsidRDefault="00C47903" w:rsidP="00F1224F">
      <w:pPr>
        <w:spacing w:before="345" w:after="0" w:line="255" w:lineRule="atLeast"/>
        <w:jc w:val="both"/>
        <w:rPr>
          <w:rFonts w:ascii="Times New Roman" w:eastAsia="Times New Roman" w:hAnsi="Times New Roman" w:cs="Times New Roman"/>
          <w:b/>
          <w:bCs/>
          <w:sz w:val="23"/>
          <w:szCs w:val="23"/>
        </w:rPr>
      </w:pPr>
    </w:p>
    <w:p w:rsidR="004F1540" w:rsidRDefault="004F1540" w:rsidP="00FB4853">
      <w:pPr>
        <w:spacing w:before="345" w:after="0" w:line="315" w:lineRule="atLeast"/>
        <w:jc w:val="center"/>
        <w:rPr>
          <w:rFonts w:eastAsia="Times New Roman" w:cstheme="minorHAnsi"/>
          <w:b/>
          <w:bCs/>
          <w:sz w:val="28"/>
          <w:szCs w:val="28"/>
          <w:u w:val="single"/>
        </w:rPr>
      </w:pPr>
    </w:p>
    <w:p w:rsidR="00EF7B64" w:rsidRPr="0079502B" w:rsidRDefault="00EF7B64" w:rsidP="00FB4853">
      <w:pPr>
        <w:spacing w:before="345" w:after="0" w:line="315" w:lineRule="atLeast"/>
        <w:jc w:val="center"/>
        <w:rPr>
          <w:rFonts w:eastAsia="Times New Roman" w:cstheme="minorHAnsi"/>
          <w:sz w:val="28"/>
          <w:szCs w:val="28"/>
        </w:rPr>
      </w:pPr>
      <w:r w:rsidRPr="0079502B">
        <w:rPr>
          <w:rFonts w:eastAsia="Times New Roman" w:cstheme="minorHAnsi"/>
          <w:b/>
          <w:bCs/>
          <w:sz w:val="28"/>
          <w:szCs w:val="28"/>
          <w:u w:val="single"/>
        </w:rPr>
        <w:lastRenderedPageBreak/>
        <w:t>Section V: SPECIAL CONDITIONS OF CONTRACT (GCC)</w:t>
      </w:r>
    </w:p>
    <w:p w:rsidR="00EF7B64" w:rsidRPr="00636180" w:rsidRDefault="00EF7B64" w:rsidP="00F1224F">
      <w:pPr>
        <w:pStyle w:val="ListParagraph"/>
        <w:numPr>
          <w:ilvl w:val="0"/>
          <w:numId w:val="18"/>
        </w:numPr>
        <w:spacing w:before="345" w:after="0" w:line="315" w:lineRule="atLeast"/>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Appointment of </w:t>
      </w:r>
      <w:r w:rsidRPr="00636180">
        <w:rPr>
          <w:rFonts w:ascii="Times New Roman" w:eastAsia="Times New Roman" w:hAnsi="Times New Roman" w:cs="Times New Roman"/>
          <w:b/>
          <w:bCs/>
          <w:sz w:val="23"/>
          <w:szCs w:val="23"/>
        </w:rPr>
        <w:t>Audit firm</w:t>
      </w:r>
      <w:r>
        <w:rPr>
          <w:rFonts w:ascii="Times New Roman" w:eastAsia="Times New Roman" w:hAnsi="Times New Roman" w:cs="Times New Roman"/>
          <w:b/>
          <w:bCs/>
          <w:sz w:val="23"/>
          <w:szCs w:val="23"/>
        </w:rPr>
        <w:t>’s will be done Unit wise</w:t>
      </w:r>
      <w:r w:rsidRPr="00636180">
        <w:rPr>
          <w:rFonts w:ascii="Times New Roman" w:eastAsia="Times New Roman" w:hAnsi="Times New Roman" w:cs="Times New Roman"/>
          <w:b/>
          <w:bCs/>
          <w:sz w:val="23"/>
          <w:szCs w:val="23"/>
        </w:rPr>
        <w:t>.</w:t>
      </w:r>
    </w:p>
    <w:p w:rsidR="00EF7B64" w:rsidRPr="006D034B" w:rsidRDefault="00EF7B64" w:rsidP="00F1224F">
      <w:pPr>
        <w:pStyle w:val="ListParagraph"/>
        <w:numPr>
          <w:ilvl w:val="0"/>
          <w:numId w:val="18"/>
        </w:numPr>
        <w:spacing w:before="345" w:after="0" w:line="315" w:lineRule="atLeast"/>
        <w:jc w:val="both"/>
        <w:rPr>
          <w:rFonts w:ascii="Times New Roman" w:eastAsia="Times New Roman" w:hAnsi="Times New Roman" w:cs="Times New Roman"/>
          <w:sz w:val="23"/>
          <w:szCs w:val="23"/>
        </w:rPr>
      </w:pPr>
      <w:r w:rsidRPr="00636180">
        <w:rPr>
          <w:rFonts w:ascii="Times New Roman" w:eastAsia="Times New Roman" w:hAnsi="Times New Roman" w:cs="Times New Roman"/>
          <w:sz w:val="23"/>
          <w:szCs w:val="23"/>
        </w:rPr>
        <w:t xml:space="preserve">The </w:t>
      </w:r>
      <w:r w:rsidR="00363B5B">
        <w:rPr>
          <w:rFonts w:ascii="Times New Roman" w:eastAsia="Times New Roman" w:hAnsi="Times New Roman" w:cs="Times New Roman"/>
          <w:sz w:val="23"/>
          <w:szCs w:val="23"/>
        </w:rPr>
        <w:t>SPMCIL</w:t>
      </w:r>
      <w:r w:rsidRPr="00636180">
        <w:rPr>
          <w:rFonts w:ascii="Times New Roman" w:eastAsia="Times New Roman" w:hAnsi="Times New Roman" w:cs="Times New Roman"/>
          <w:sz w:val="23"/>
          <w:szCs w:val="23"/>
        </w:rPr>
        <w:t xml:space="preserve"> reserves its right to accept or reject any application/s without assigning any reasons. The decision of the </w:t>
      </w:r>
      <w:r w:rsidR="00DC3D08">
        <w:rPr>
          <w:rFonts w:ascii="Times New Roman" w:eastAsia="Times New Roman" w:hAnsi="Times New Roman" w:cs="Times New Roman"/>
          <w:sz w:val="23"/>
          <w:szCs w:val="23"/>
        </w:rPr>
        <w:t xml:space="preserve">SPMCIL </w:t>
      </w:r>
      <w:r w:rsidRPr="00636180">
        <w:rPr>
          <w:rFonts w:ascii="Times New Roman" w:eastAsia="Times New Roman" w:hAnsi="Times New Roman" w:cs="Times New Roman"/>
          <w:sz w:val="23"/>
          <w:szCs w:val="23"/>
        </w:rPr>
        <w:t>for selection of the Firms will be final and binding upon the parties participating in the tender</w:t>
      </w:r>
      <w:r w:rsidRPr="006D034B">
        <w:rPr>
          <w:rFonts w:ascii="Times New Roman" w:eastAsia="Times New Roman" w:hAnsi="Times New Roman" w:cs="Times New Roman"/>
          <w:sz w:val="23"/>
          <w:szCs w:val="23"/>
        </w:rPr>
        <w:t>.</w:t>
      </w:r>
    </w:p>
    <w:p w:rsidR="00EF7B64" w:rsidRDefault="00EF7B64" w:rsidP="00F1224F">
      <w:pPr>
        <w:pStyle w:val="ListParagraph"/>
        <w:numPr>
          <w:ilvl w:val="0"/>
          <w:numId w:val="18"/>
        </w:numPr>
        <w:spacing w:before="345" w:after="0" w:line="315" w:lineRule="atLeast"/>
        <w:jc w:val="both"/>
        <w:rPr>
          <w:rFonts w:ascii="Times New Roman" w:eastAsia="Times New Roman" w:hAnsi="Times New Roman" w:cs="Times New Roman"/>
          <w:sz w:val="23"/>
          <w:szCs w:val="23"/>
        </w:rPr>
      </w:pPr>
      <w:r w:rsidRPr="00636180">
        <w:rPr>
          <w:rFonts w:ascii="Times New Roman" w:eastAsia="Times New Roman" w:hAnsi="Times New Roman" w:cs="Times New Roman"/>
          <w:b/>
          <w:bCs/>
          <w:sz w:val="23"/>
          <w:szCs w:val="23"/>
        </w:rPr>
        <w:t>Internal Audit shall be conducted in three phases</w:t>
      </w:r>
      <w:r w:rsidRPr="00636180">
        <w:rPr>
          <w:rFonts w:ascii="Times New Roman" w:eastAsia="Times New Roman" w:hAnsi="Times New Roman" w:cs="Times New Roman"/>
          <w:sz w:val="23"/>
          <w:szCs w:val="23"/>
        </w:rPr>
        <w:t xml:space="preserve"> i.e. 1</w:t>
      </w:r>
      <w:r w:rsidRPr="00636180">
        <w:rPr>
          <w:rFonts w:ascii="Times New Roman" w:eastAsia="Times New Roman" w:hAnsi="Times New Roman" w:cs="Times New Roman"/>
          <w:sz w:val="23"/>
          <w:szCs w:val="23"/>
          <w:vertAlign w:val="superscript"/>
        </w:rPr>
        <w:t>st</w:t>
      </w:r>
      <w:r w:rsidRPr="00636180">
        <w:rPr>
          <w:rFonts w:ascii="Times New Roman" w:eastAsia="Times New Roman" w:hAnsi="Times New Roman" w:cs="Times New Roman"/>
          <w:sz w:val="23"/>
          <w:szCs w:val="23"/>
        </w:rPr>
        <w:t xml:space="preserve"> Phase staring from 01.04.2017 to 30.09.2017, 2</w:t>
      </w:r>
      <w:r w:rsidRPr="00636180">
        <w:rPr>
          <w:rFonts w:ascii="Times New Roman" w:eastAsia="Times New Roman" w:hAnsi="Times New Roman" w:cs="Times New Roman"/>
          <w:sz w:val="23"/>
          <w:szCs w:val="23"/>
          <w:vertAlign w:val="superscript"/>
        </w:rPr>
        <w:t>nd</w:t>
      </w:r>
      <w:r w:rsidRPr="00636180">
        <w:rPr>
          <w:rFonts w:ascii="Times New Roman" w:eastAsia="Times New Roman" w:hAnsi="Times New Roman" w:cs="Times New Roman"/>
          <w:sz w:val="23"/>
          <w:szCs w:val="23"/>
        </w:rPr>
        <w:t xml:space="preserve"> phase starting from 01.10.2017 to 31.12.2017 and 3</w:t>
      </w:r>
      <w:r w:rsidRPr="00636180">
        <w:rPr>
          <w:rFonts w:ascii="Times New Roman" w:eastAsia="Times New Roman" w:hAnsi="Times New Roman" w:cs="Times New Roman"/>
          <w:sz w:val="23"/>
          <w:szCs w:val="23"/>
          <w:vertAlign w:val="superscript"/>
        </w:rPr>
        <w:t>rd</w:t>
      </w:r>
      <w:r w:rsidRPr="00636180">
        <w:rPr>
          <w:rFonts w:ascii="Times New Roman" w:eastAsia="Times New Roman" w:hAnsi="Times New Roman" w:cs="Times New Roman"/>
          <w:sz w:val="23"/>
          <w:szCs w:val="23"/>
        </w:rPr>
        <w:t xml:space="preserve"> phase starting from 01.01.2018 to 31.03.2018.</w:t>
      </w:r>
    </w:p>
    <w:p w:rsidR="00EF7B64" w:rsidRDefault="00EF7B64" w:rsidP="00F1224F">
      <w:pPr>
        <w:pStyle w:val="ListParagraph"/>
        <w:numPr>
          <w:ilvl w:val="0"/>
          <w:numId w:val="18"/>
        </w:numPr>
        <w:spacing w:before="345" w:after="0" w:line="315" w:lineRule="atLeast"/>
        <w:jc w:val="both"/>
        <w:rPr>
          <w:rFonts w:ascii="Times New Roman" w:eastAsia="Times New Roman" w:hAnsi="Times New Roman" w:cs="Times New Roman"/>
          <w:sz w:val="23"/>
          <w:szCs w:val="23"/>
        </w:rPr>
      </w:pPr>
      <w:r w:rsidRPr="00636180">
        <w:rPr>
          <w:rFonts w:ascii="Times New Roman" w:eastAsia="Times New Roman" w:hAnsi="Times New Roman" w:cs="Times New Roman"/>
          <w:sz w:val="23"/>
          <w:szCs w:val="23"/>
        </w:rPr>
        <w:t>The Internal Auditor will ensure that the information obtained in respect of the operations of the Unit is maintained in strict confidence and secrecy. A certificate towards maintaining confidentiality is to be provided by the Internal Auditor at the time of acceptance of Audit assignment.</w:t>
      </w:r>
    </w:p>
    <w:p w:rsidR="00EF7B64" w:rsidRDefault="00EF7B64" w:rsidP="00F1224F">
      <w:pPr>
        <w:pStyle w:val="ListParagraph"/>
        <w:numPr>
          <w:ilvl w:val="0"/>
          <w:numId w:val="18"/>
        </w:numPr>
        <w:spacing w:before="345" w:after="0" w:line="315" w:lineRule="atLeast"/>
        <w:jc w:val="both"/>
        <w:rPr>
          <w:rFonts w:ascii="Times New Roman" w:eastAsia="Times New Roman" w:hAnsi="Times New Roman" w:cs="Times New Roman"/>
          <w:sz w:val="23"/>
          <w:szCs w:val="23"/>
        </w:rPr>
      </w:pPr>
      <w:r w:rsidRPr="0095613E">
        <w:rPr>
          <w:rFonts w:ascii="Times New Roman" w:eastAsia="Times New Roman" w:hAnsi="Times New Roman" w:cs="Times New Roman"/>
          <w:sz w:val="23"/>
          <w:szCs w:val="23"/>
        </w:rPr>
        <w:t xml:space="preserve">The appointment of the Audit Firm will be for one year i.e. for 2017-18 and may be </w:t>
      </w:r>
      <w:r w:rsidR="00DC3D08">
        <w:rPr>
          <w:rFonts w:ascii="Times New Roman" w:eastAsia="Times New Roman" w:hAnsi="Times New Roman" w:cs="Times New Roman"/>
          <w:sz w:val="23"/>
          <w:szCs w:val="23"/>
        </w:rPr>
        <w:t>extended</w:t>
      </w:r>
      <w:r w:rsidRPr="0095613E">
        <w:rPr>
          <w:rFonts w:ascii="Times New Roman" w:eastAsia="Times New Roman" w:hAnsi="Times New Roman" w:cs="Times New Roman"/>
          <w:sz w:val="23"/>
          <w:szCs w:val="23"/>
        </w:rPr>
        <w:t xml:space="preserve"> </w:t>
      </w:r>
      <w:r w:rsidR="00584A1C">
        <w:rPr>
          <w:rFonts w:ascii="Times New Roman" w:eastAsia="Times New Roman" w:hAnsi="Times New Roman" w:cs="Times New Roman"/>
          <w:sz w:val="23"/>
          <w:szCs w:val="23"/>
        </w:rPr>
        <w:t xml:space="preserve">on </w:t>
      </w:r>
      <w:r w:rsidRPr="0095613E">
        <w:rPr>
          <w:rFonts w:ascii="Times New Roman" w:eastAsia="Times New Roman" w:hAnsi="Times New Roman" w:cs="Times New Roman"/>
          <w:sz w:val="23"/>
          <w:szCs w:val="23"/>
        </w:rPr>
        <w:t>yearly basis in 2</w:t>
      </w:r>
      <w:r w:rsidRPr="0095613E">
        <w:rPr>
          <w:rFonts w:ascii="Times New Roman" w:eastAsia="Times New Roman" w:hAnsi="Times New Roman" w:cs="Times New Roman"/>
          <w:sz w:val="15"/>
          <w:szCs w:val="15"/>
        </w:rPr>
        <w:t>nd </w:t>
      </w:r>
      <w:r w:rsidRPr="0095613E">
        <w:rPr>
          <w:rFonts w:ascii="Times New Roman" w:eastAsia="Times New Roman" w:hAnsi="Times New Roman" w:cs="Times New Roman"/>
          <w:sz w:val="23"/>
          <w:szCs w:val="23"/>
        </w:rPr>
        <w:t>and 3</w:t>
      </w:r>
      <w:r w:rsidRPr="0095613E">
        <w:rPr>
          <w:rFonts w:ascii="Times New Roman" w:eastAsia="Times New Roman" w:hAnsi="Times New Roman" w:cs="Times New Roman"/>
          <w:sz w:val="15"/>
          <w:szCs w:val="15"/>
        </w:rPr>
        <w:t>rd </w:t>
      </w:r>
      <w:r w:rsidRPr="0095613E">
        <w:rPr>
          <w:rFonts w:ascii="Times New Roman" w:eastAsia="Times New Roman" w:hAnsi="Times New Roman" w:cs="Times New Roman"/>
          <w:sz w:val="23"/>
          <w:szCs w:val="23"/>
        </w:rPr>
        <w:t>year i.e. </w:t>
      </w:r>
      <w:r w:rsidR="00DC3D08">
        <w:rPr>
          <w:rFonts w:ascii="Times New Roman" w:eastAsia="Times New Roman" w:hAnsi="Times New Roman" w:cs="Times New Roman"/>
          <w:sz w:val="23"/>
          <w:szCs w:val="23"/>
        </w:rPr>
        <w:t xml:space="preserve">for F.Y </w:t>
      </w:r>
      <w:r w:rsidRPr="0095613E">
        <w:rPr>
          <w:rFonts w:ascii="Times New Roman" w:eastAsia="Times New Roman" w:hAnsi="Times New Roman" w:cs="Times New Roman"/>
          <w:sz w:val="23"/>
          <w:szCs w:val="23"/>
        </w:rPr>
        <w:t>2018-19 and </w:t>
      </w:r>
      <w:r w:rsidR="00DC3D08">
        <w:rPr>
          <w:rFonts w:ascii="Times New Roman" w:eastAsia="Times New Roman" w:hAnsi="Times New Roman" w:cs="Times New Roman"/>
          <w:sz w:val="23"/>
          <w:szCs w:val="23"/>
        </w:rPr>
        <w:t xml:space="preserve">F.Y </w:t>
      </w:r>
      <w:r w:rsidRPr="0095613E">
        <w:rPr>
          <w:rFonts w:ascii="Times New Roman" w:eastAsia="Times New Roman" w:hAnsi="Times New Roman" w:cs="Times New Roman"/>
          <w:sz w:val="23"/>
          <w:szCs w:val="23"/>
        </w:rPr>
        <w:t>2019-20 respectively subject to satisfactory performance of the firms on same rates and terms &amp; conditions.</w:t>
      </w:r>
    </w:p>
    <w:p w:rsidR="00EF7B64" w:rsidRDefault="00EF7B64" w:rsidP="00F1224F">
      <w:pPr>
        <w:pStyle w:val="ListParagraph"/>
        <w:numPr>
          <w:ilvl w:val="0"/>
          <w:numId w:val="18"/>
        </w:numPr>
        <w:spacing w:before="345" w:after="0" w:line="315" w:lineRule="atLeast"/>
        <w:jc w:val="both"/>
        <w:rPr>
          <w:rFonts w:ascii="Times New Roman" w:eastAsia="Times New Roman" w:hAnsi="Times New Roman" w:cs="Times New Roman"/>
          <w:sz w:val="23"/>
          <w:szCs w:val="23"/>
        </w:rPr>
      </w:pPr>
      <w:r w:rsidRPr="0095613E">
        <w:rPr>
          <w:rFonts w:ascii="Times New Roman" w:eastAsia="Times New Roman" w:hAnsi="Times New Roman" w:cs="Times New Roman"/>
          <w:sz w:val="23"/>
          <w:szCs w:val="23"/>
        </w:rPr>
        <w:t xml:space="preserve">If progress/performance of the audit firm is not found satisfactory by </w:t>
      </w:r>
      <w:r w:rsidR="00DC3D08">
        <w:rPr>
          <w:rFonts w:ascii="Times New Roman" w:eastAsia="Times New Roman" w:hAnsi="Times New Roman" w:cs="Times New Roman"/>
          <w:sz w:val="23"/>
          <w:szCs w:val="23"/>
        </w:rPr>
        <w:t>SPMCIL</w:t>
      </w:r>
      <w:r w:rsidRPr="0095613E">
        <w:rPr>
          <w:rFonts w:ascii="Times New Roman" w:eastAsia="Times New Roman" w:hAnsi="Times New Roman" w:cs="Times New Roman"/>
          <w:sz w:val="23"/>
          <w:szCs w:val="23"/>
        </w:rPr>
        <w:t xml:space="preserve"> or there are in-ordinate delays in submission of reports, the management reserves the right to terminate the appointment of the Firm.</w:t>
      </w:r>
    </w:p>
    <w:p w:rsidR="00EF7B64" w:rsidRPr="0095613E" w:rsidRDefault="00EF7B64" w:rsidP="00F1224F">
      <w:pPr>
        <w:pStyle w:val="ListParagraph"/>
        <w:numPr>
          <w:ilvl w:val="0"/>
          <w:numId w:val="18"/>
        </w:numPr>
        <w:spacing w:before="345" w:after="0" w:line="315" w:lineRule="atLeast"/>
        <w:jc w:val="both"/>
        <w:rPr>
          <w:rFonts w:ascii="Times New Roman" w:eastAsia="Times New Roman" w:hAnsi="Times New Roman" w:cs="Times New Roman"/>
          <w:sz w:val="23"/>
          <w:szCs w:val="23"/>
        </w:rPr>
      </w:pPr>
      <w:r w:rsidRPr="0095613E">
        <w:rPr>
          <w:rFonts w:ascii="Times New Roman" w:eastAsia="Times New Roman" w:hAnsi="Times New Roman" w:cs="Times New Roman"/>
          <w:sz w:val="23"/>
          <w:szCs w:val="23"/>
        </w:rPr>
        <w:t>The Audit firm will be debarred from getting, in future, Internal Audit assignments in SPMCIL in the following cases:</w:t>
      </w:r>
    </w:p>
    <w:p w:rsidR="00EF7B64" w:rsidRPr="00F22A8B" w:rsidRDefault="00EF7B64" w:rsidP="00F1224F">
      <w:pPr>
        <w:pStyle w:val="ListParagraph"/>
        <w:numPr>
          <w:ilvl w:val="0"/>
          <w:numId w:val="9"/>
        </w:numPr>
        <w:spacing w:before="270" w:after="0" w:line="300" w:lineRule="atLeast"/>
        <w:jc w:val="both"/>
        <w:rPr>
          <w:rFonts w:ascii="Times New Roman" w:eastAsia="Times New Roman" w:hAnsi="Times New Roman" w:cs="Times New Roman"/>
          <w:sz w:val="23"/>
          <w:szCs w:val="23"/>
        </w:rPr>
      </w:pPr>
      <w:r w:rsidRPr="00F22A8B">
        <w:rPr>
          <w:rFonts w:ascii="Times New Roman" w:eastAsia="Times New Roman" w:hAnsi="Times New Roman" w:cs="Times New Roman"/>
          <w:sz w:val="23"/>
          <w:szCs w:val="23"/>
        </w:rPr>
        <w:t xml:space="preserve">If the Firm obtains the appointment on the basis of false information/false statement at the time of submission of application/documents for the </w:t>
      </w:r>
      <w:r>
        <w:rPr>
          <w:rFonts w:ascii="Times New Roman" w:eastAsia="Times New Roman" w:hAnsi="Times New Roman" w:cs="Times New Roman"/>
          <w:sz w:val="23"/>
          <w:szCs w:val="23"/>
        </w:rPr>
        <w:t>tender</w:t>
      </w:r>
      <w:r w:rsidRPr="00F22A8B">
        <w:rPr>
          <w:rFonts w:ascii="Times New Roman" w:eastAsia="Times New Roman" w:hAnsi="Times New Roman" w:cs="Times New Roman"/>
          <w:sz w:val="23"/>
          <w:szCs w:val="23"/>
        </w:rPr>
        <w:t>.</w:t>
      </w:r>
    </w:p>
    <w:p w:rsidR="00EF7B64" w:rsidRDefault="00EF7B64" w:rsidP="00F1224F">
      <w:pPr>
        <w:pStyle w:val="ListParagraph"/>
        <w:numPr>
          <w:ilvl w:val="0"/>
          <w:numId w:val="9"/>
        </w:numPr>
        <w:spacing w:before="270" w:after="0" w:line="300" w:lineRule="atLeast"/>
        <w:jc w:val="both"/>
        <w:rPr>
          <w:rFonts w:ascii="Times New Roman" w:eastAsia="Times New Roman" w:hAnsi="Times New Roman" w:cs="Times New Roman"/>
          <w:sz w:val="23"/>
          <w:szCs w:val="23"/>
        </w:rPr>
      </w:pPr>
      <w:r w:rsidRPr="00F22A8B">
        <w:rPr>
          <w:rFonts w:ascii="Times New Roman" w:eastAsia="Times New Roman" w:hAnsi="Times New Roman" w:cs="Times New Roman"/>
          <w:sz w:val="23"/>
          <w:szCs w:val="23"/>
        </w:rPr>
        <w:t>The Audit Firm is found to have sub-contracted the work.</w:t>
      </w:r>
    </w:p>
    <w:p w:rsidR="00EF7B64" w:rsidRDefault="00EF7B64" w:rsidP="00F1224F">
      <w:pPr>
        <w:pStyle w:val="ListParagraph"/>
        <w:numPr>
          <w:ilvl w:val="0"/>
          <w:numId w:val="9"/>
        </w:numPr>
        <w:spacing w:before="270" w:after="0" w:line="300" w:lineRule="atLeast"/>
        <w:jc w:val="both"/>
        <w:rPr>
          <w:rFonts w:ascii="Times New Roman" w:eastAsia="Times New Roman" w:hAnsi="Times New Roman" w:cs="Times New Roman"/>
          <w:sz w:val="23"/>
          <w:szCs w:val="23"/>
        </w:rPr>
      </w:pPr>
      <w:r w:rsidRPr="00F22A8B">
        <w:rPr>
          <w:rFonts w:ascii="Times New Roman" w:eastAsia="Times New Roman" w:hAnsi="Times New Roman" w:cs="Times New Roman"/>
          <w:sz w:val="23"/>
          <w:szCs w:val="23"/>
        </w:rPr>
        <w:t>If the Firm does not take up audit in terms of the appointment letter.</w:t>
      </w:r>
    </w:p>
    <w:p w:rsidR="00EF7B64" w:rsidRDefault="00EF7B64" w:rsidP="00F1224F">
      <w:pPr>
        <w:pStyle w:val="ListParagraph"/>
        <w:numPr>
          <w:ilvl w:val="0"/>
          <w:numId w:val="9"/>
        </w:numPr>
        <w:spacing w:before="270" w:after="0" w:line="300" w:lineRule="atLeast"/>
        <w:jc w:val="both"/>
        <w:rPr>
          <w:rFonts w:ascii="Times New Roman" w:eastAsia="Times New Roman" w:hAnsi="Times New Roman" w:cs="Times New Roman"/>
          <w:sz w:val="23"/>
          <w:szCs w:val="23"/>
        </w:rPr>
      </w:pPr>
      <w:r w:rsidRPr="00F22A8B">
        <w:rPr>
          <w:rFonts w:ascii="Times New Roman" w:eastAsia="Times New Roman" w:hAnsi="Times New Roman" w:cs="Times New Roman"/>
          <w:sz w:val="23"/>
          <w:szCs w:val="23"/>
        </w:rPr>
        <w:t>If the Firm does not submit Audit Report, complete in all respect, in terms of the appointment and within the specified date.</w:t>
      </w:r>
    </w:p>
    <w:p w:rsidR="00EF7B64" w:rsidRDefault="00EF7B64" w:rsidP="00F1224F">
      <w:pPr>
        <w:pStyle w:val="ListParagraph"/>
        <w:spacing w:before="270" w:after="0" w:line="300" w:lineRule="atLeast"/>
        <w:ind w:left="15"/>
        <w:jc w:val="both"/>
        <w:rPr>
          <w:rFonts w:ascii="Times New Roman" w:eastAsia="Times New Roman" w:hAnsi="Times New Roman" w:cs="Times New Roman"/>
          <w:sz w:val="23"/>
          <w:szCs w:val="23"/>
        </w:rPr>
      </w:pPr>
    </w:p>
    <w:p w:rsidR="00EF7B64" w:rsidRPr="00A6083D" w:rsidRDefault="00EF7B64" w:rsidP="00F1224F">
      <w:pPr>
        <w:pStyle w:val="ListParagraph"/>
        <w:numPr>
          <w:ilvl w:val="0"/>
          <w:numId w:val="18"/>
        </w:numPr>
        <w:spacing w:before="270" w:after="0" w:line="300" w:lineRule="atLeast"/>
        <w:jc w:val="both"/>
        <w:rPr>
          <w:rFonts w:ascii="Times New Roman" w:eastAsia="Times New Roman" w:hAnsi="Times New Roman" w:cs="Times New Roman"/>
          <w:sz w:val="23"/>
          <w:szCs w:val="23"/>
        </w:rPr>
      </w:pPr>
      <w:r w:rsidRPr="00A6083D">
        <w:rPr>
          <w:rFonts w:ascii="Times New Roman" w:eastAsia="Times New Roman" w:hAnsi="Times New Roman" w:cs="Times New Roman"/>
          <w:sz w:val="23"/>
          <w:szCs w:val="23"/>
        </w:rPr>
        <w:t xml:space="preserve">Please refer to our website for further details </w:t>
      </w:r>
    </w:p>
    <w:p w:rsidR="00EF7B64" w:rsidRPr="00A6083D" w:rsidRDefault="00EF7B64" w:rsidP="00F1224F">
      <w:pPr>
        <w:pStyle w:val="ListParagraph"/>
        <w:spacing w:before="270" w:after="0" w:line="300" w:lineRule="atLeast"/>
        <w:jc w:val="both"/>
        <w:rPr>
          <w:rFonts w:ascii="Times New Roman" w:eastAsia="Times New Roman" w:hAnsi="Times New Roman" w:cs="Times New Roman"/>
          <w:b/>
          <w:bCs/>
          <w:sz w:val="23"/>
          <w:szCs w:val="23"/>
        </w:rPr>
      </w:pPr>
      <w:r w:rsidRPr="00A6083D">
        <w:rPr>
          <w:rFonts w:ascii="Times New Roman" w:eastAsia="Times New Roman" w:hAnsi="Times New Roman" w:cs="Times New Roman"/>
          <w:b/>
          <w:bCs/>
          <w:sz w:val="23"/>
          <w:szCs w:val="23"/>
        </w:rPr>
        <w:t>“</w:t>
      </w:r>
      <w:hyperlink r:id="rId13" w:history="1">
        <w:r w:rsidRPr="00A6083D">
          <w:rPr>
            <w:rFonts w:ascii="Times New Roman" w:eastAsia="Times New Roman" w:hAnsi="Times New Roman" w:cs="Times New Roman"/>
            <w:b/>
            <w:bCs/>
            <w:sz w:val="23"/>
            <w:szCs w:val="23"/>
          </w:rPr>
          <w:t>http://www.spmcil.com/spmcil/uploaddocument/git.pdf</w:t>
        </w:r>
      </w:hyperlink>
      <w:r w:rsidRPr="00A6083D">
        <w:rPr>
          <w:rFonts w:ascii="Times New Roman" w:eastAsia="Times New Roman" w:hAnsi="Times New Roman" w:cs="Times New Roman"/>
          <w:b/>
          <w:bCs/>
          <w:sz w:val="23"/>
          <w:szCs w:val="23"/>
        </w:rPr>
        <w:t xml:space="preserve">  (GIT contains 32 pages and will form part of this tender document”</w:t>
      </w:r>
    </w:p>
    <w:p w:rsidR="00EF7B64" w:rsidRPr="00A6083D" w:rsidRDefault="00EF7B64" w:rsidP="00F1224F">
      <w:pPr>
        <w:tabs>
          <w:tab w:val="left" w:pos="720"/>
          <w:tab w:val="left" w:pos="1260"/>
          <w:tab w:val="left" w:pos="3036"/>
          <w:tab w:val="left" w:pos="3191"/>
          <w:tab w:val="left" w:pos="3405"/>
        </w:tabs>
        <w:spacing w:after="0" w:line="264" w:lineRule="auto"/>
        <w:ind w:left="720" w:hanging="720"/>
        <w:jc w:val="both"/>
        <w:rPr>
          <w:rFonts w:ascii="Times New Roman" w:eastAsia="Times New Roman" w:hAnsi="Times New Roman" w:cs="Times New Roman"/>
          <w:b/>
          <w:bCs/>
          <w:sz w:val="23"/>
          <w:szCs w:val="23"/>
        </w:rPr>
      </w:pPr>
    </w:p>
    <w:p w:rsidR="00EF7B64" w:rsidRPr="00A6083D" w:rsidRDefault="00EF7B64" w:rsidP="00F1224F">
      <w:pPr>
        <w:tabs>
          <w:tab w:val="left" w:pos="720"/>
          <w:tab w:val="left" w:pos="1260"/>
          <w:tab w:val="left" w:pos="3036"/>
          <w:tab w:val="left" w:pos="3191"/>
          <w:tab w:val="left" w:pos="3405"/>
        </w:tabs>
        <w:spacing w:after="0" w:line="264" w:lineRule="auto"/>
        <w:ind w:left="720" w:hanging="720"/>
        <w:jc w:val="both"/>
        <w:rPr>
          <w:rFonts w:ascii="Times New Roman" w:eastAsia="Times New Roman" w:hAnsi="Times New Roman" w:cs="Times New Roman"/>
          <w:b/>
          <w:bCs/>
          <w:sz w:val="23"/>
          <w:szCs w:val="23"/>
        </w:rPr>
      </w:pPr>
      <w:r w:rsidRPr="00A6083D">
        <w:rPr>
          <w:rFonts w:ascii="Times New Roman" w:eastAsia="Times New Roman" w:hAnsi="Times New Roman" w:cs="Times New Roman"/>
          <w:sz w:val="23"/>
          <w:szCs w:val="23"/>
        </w:rPr>
        <w:tab/>
      </w:r>
      <w:proofErr w:type="gramStart"/>
      <w:r w:rsidRPr="00A6083D">
        <w:rPr>
          <w:rFonts w:ascii="Times New Roman" w:eastAsia="Times New Roman" w:hAnsi="Times New Roman" w:cs="Times New Roman"/>
          <w:b/>
          <w:bCs/>
          <w:sz w:val="23"/>
          <w:szCs w:val="23"/>
        </w:rPr>
        <w:t>and</w:t>
      </w:r>
      <w:proofErr w:type="gramEnd"/>
      <w:r w:rsidRPr="00A6083D">
        <w:rPr>
          <w:rFonts w:ascii="Times New Roman" w:eastAsia="Times New Roman" w:hAnsi="Times New Roman" w:cs="Times New Roman"/>
          <w:b/>
          <w:bCs/>
          <w:sz w:val="23"/>
          <w:szCs w:val="23"/>
        </w:rPr>
        <w:t xml:space="preserve"> </w:t>
      </w:r>
    </w:p>
    <w:p w:rsidR="00EF7B64" w:rsidRPr="00A6083D" w:rsidRDefault="00EF7B64" w:rsidP="00F1224F">
      <w:pPr>
        <w:tabs>
          <w:tab w:val="left" w:pos="720"/>
          <w:tab w:val="left" w:pos="1260"/>
          <w:tab w:val="left" w:pos="3036"/>
          <w:tab w:val="left" w:pos="3191"/>
          <w:tab w:val="left" w:pos="3405"/>
        </w:tabs>
        <w:spacing w:after="0" w:line="264" w:lineRule="auto"/>
        <w:ind w:left="720" w:hanging="720"/>
        <w:jc w:val="both"/>
        <w:rPr>
          <w:rFonts w:ascii="Times New Roman" w:eastAsia="Times New Roman" w:hAnsi="Times New Roman" w:cs="Times New Roman"/>
          <w:sz w:val="23"/>
          <w:szCs w:val="23"/>
        </w:rPr>
      </w:pPr>
    </w:p>
    <w:p w:rsidR="00EF7B64" w:rsidRDefault="00EF7B64" w:rsidP="00F1224F">
      <w:pPr>
        <w:tabs>
          <w:tab w:val="left" w:pos="720"/>
          <w:tab w:val="left" w:pos="1260"/>
          <w:tab w:val="left" w:pos="3036"/>
          <w:tab w:val="left" w:pos="3191"/>
          <w:tab w:val="left" w:pos="3405"/>
        </w:tabs>
        <w:spacing w:after="0" w:line="264" w:lineRule="auto"/>
        <w:ind w:left="720" w:hanging="720"/>
        <w:jc w:val="both"/>
        <w:rPr>
          <w:rFonts w:ascii="Times New Roman" w:eastAsia="Times New Roman" w:hAnsi="Times New Roman" w:cs="Times New Roman"/>
          <w:b/>
          <w:bCs/>
          <w:sz w:val="23"/>
          <w:szCs w:val="23"/>
        </w:rPr>
      </w:pPr>
      <w:r w:rsidRPr="00A6083D">
        <w:rPr>
          <w:rFonts w:ascii="Times New Roman" w:eastAsia="Times New Roman" w:hAnsi="Times New Roman" w:cs="Times New Roman"/>
          <w:sz w:val="23"/>
          <w:szCs w:val="23"/>
        </w:rPr>
        <w:tab/>
        <w:t xml:space="preserve">Please refer to our website for further details </w:t>
      </w:r>
      <w:r w:rsidRPr="00A6083D">
        <w:rPr>
          <w:rFonts w:ascii="Times New Roman" w:eastAsia="Times New Roman" w:hAnsi="Times New Roman" w:cs="Times New Roman"/>
          <w:b/>
          <w:bCs/>
          <w:sz w:val="23"/>
          <w:szCs w:val="23"/>
        </w:rPr>
        <w:t>“</w:t>
      </w:r>
      <w:hyperlink r:id="rId14" w:history="1">
        <w:r w:rsidRPr="00A6083D">
          <w:rPr>
            <w:rFonts w:ascii="Times New Roman" w:eastAsia="Times New Roman" w:hAnsi="Times New Roman" w:cs="Times New Roman"/>
            <w:b/>
            <w:bCs/>
            <w:sz w:val="23"/>
            <w:szCs w:val="23"/>
          </w:rPr>
          <w:t>http://www.spmcil.com/spmcil/uploaddocument/gcc.pdf</w:t>
        </w:r>
      </w:hyperlink>
      <w:r w:rsidRPr="00A6083D">
        <w:rPr>
          <w:rFonts w:ascii="Times New Roman" w:eastAsia="Times New Roman" w:hAnsi="Times New Roman" w:cs="Times New Roman"/>
          <w:b/>
          <w:bCs/>
          <w:sz w:val="23"/>
          <w:szCs w:val="23"/>
        </w:rPr>
        <w:t xml:space="preserve"> (GCC contains 28 pages and will form part of this tender document)”</w:t>
      </w:r>
    </w:p>
    <w:p w:rsidR="00EF7B64" w:rsidRDefault="00EF7B64" w:rsidP="00F1224F">
      <w:pPr>
        <w:tabs>
          <w:tab w:val="left" w:pos="720"/>
          <w:tab w:val="left" w:pos="1260"/>
          <w:tab w:val="left" w:pos="3036"/>
          <w:tab w:val="left" w:pos="3191"/>
          <w:tab w:val="left" w:pos="3405"/>
        </w:tabs>
        <w:spacing w:after="0" w:line="264" w:lineRule="auto"/>
        <w:ind w:left="720" w:hanging="720"/>
        <w:jc w:val="both"/>
        <w:rPr>
          <w:rFonts w:ascii="Times New Roman" w:eastAsia="Times New Roman" w:hAnsi="Times New Roman" w:cs="Times New Roman"/>
          <w:b/>
          <w:bCs/>
          <w:sz w:val="23"/>
          <w:szCs w:val="23"/>
        </w:rPr>
      </w:pPr>
    </w:p>
    <w:p w:rsidR="00EF7B64" w:rsidRPr="00F9570A" w:rsidRDefault="00EF7B64" w:rsidP="00F1224F">
      <w:pPr>
        <w:pStyle w:val="ListParagraph"/>
        <w:numPr>
          <w:ilvl w:val="0"/>
          <w:numId w:val="18"/>
        </w:numPr>
        <w:tabs>
          <w:tab w:val="left" w:pos="720"/>
          <w:tab w:val="left" w:pos="1260"/>
          <w:tab w:val="left" w:pos="3036"/>
          <w:tab w:val="left" w:pos="3191"/>
          <w:tab w:val="left" w:pos="3405"/>
        </w:tabs>
        <w:spacing w:after="0" w:line="26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The tenders shall remain valid for acceptance for a period of 120 days. </w:t>
      </w:r>
    </w:p>
    <w:p w:rsidR="00EF7B64" w:rsidRDefault="00EF7B64" w:rsidP="00F1224F">
      <w:pPr>
        <w:spacing w:before="345" w:after="0" w:line="255" w:lineRule="atLeast"/>
        <w:ind w:left="360"/>
        <w:jc w:val="both"/>
        <w:rPr>
          <w:rFonts w:ascii="Times New Roman" w:eastAsia="Times New Roman" w:hAnsi="Times New Roman" w:cs="Times New Roman"/>
          <w:b/>
          <w:bCs/>
          <w:sz w:val="23"/>
          <w:szCs w:val="23"/>
          <w:u w:val="single"/>
        </w:rPr>
      </w:pPr>
    </w:p>
    <w:p w:rsidR="007B3D00" w:rsidRPr="0079502B" w:rsidRDefault="005F1B42" w:rsidP="00FB4853">
      <w:pPr>
        <w:spacing w:before="345" w:after="0" w:line="255" w:lineRule="atLeast"/>
        <w:ind w:left="360"/>
        <w:jc w:val="center"/>
        <w:rPr>
          <w:rFonts w:eastAsia="Times New Roman" w:cstheme="minorHAnsi"/>
          <w:b/>
          <w:bCs/>
          <w:sz w:val="28"/>
          <w:szCs w:val="28"/>
          <w:u w:val="single"/>
        </w:rPr>
      </w:pPr>
      <w:r>
        <w:rPr>
          <w:rFonts w:eastAsia="Times New Roman" w:cstheme="minorHAnsi"/>
          <w:b/>
          <w:bCs/>
          <w:sz w:val="28"/>
          <w:szCs w:val="28"/>
          <w:u w:val="single"/>
        </w:rPr>
        <w:lastRenderedPageBreak/>
        <w:t>S</w:t>
      </w:r>
      <w:r w:rsidR="00C26510" w:rsidRPr="0079502B">
        <w:rPr>
          <w:rFonts w:eastAsia="Times New Roman" w:cstheme="minorHAnsi"/>
          <w:b/>
          <w:bCs/>
          <w:sz w:val="28"/>
          <w:szCs w:val="28"/>
          <w:u w:val="single"/>
        </w:rPr>
        <w:t>ection VI</w:t>
      </w:r>
      <w:r w:rsidR="00562E72" w:rsidRPr="0079502B">
        <w:rPr>
          <w:rFonts w:eastAsia="Times New Roman" w:cstheme="minorHAnsi"/>
          <w:b/>
          <w:bCs/>
          <w:sz w:val="28"/>
          <w:szCs w:val="28"/>
          <w:u w:val="single"/>
        </w:rPr>
        <w:t xml:space="preserve">: </w:t>
      </w:r>
      <w:r w:rsidR="00C26510" w:rsidRPr="0079502B">
        <w:rPr>
          <w:rFonts w:eastAsia="Times New Roman" w:cstheme="minorHAnsi"/>
          <w:b/>
          <w:bCs/>
          <w:sz w:val="28"/>
          <w:szCs w:val="28"/>
          <w:u w:val="single"/>
        </w:rPr>
        <w:t xml:space="preserve"> LIST OF REQUIREMENT (</w:t>
      </w:r>
      <w:r w:rsidR="007B3D00" w:rsidRPr="0079502B">
        <w:rPr>
          <w:rFonts w:eastAsia="Times New Roman" w:cstheme="minorHAnsi"/>
          <w:b/>
          <w:bCs/>
          <w:sz w:val="28"/>
          <w:szCs w:val="28"/>
          <w:u w:val="single"/>
        </w:rPr>
        <w:t xml:space="preserve">SCOPE </w:t>
      </w:r>
      <w:r w:rsidR="005078E2" w:rsidRPr="0079502B">
        <w:rPr>
          <w:rFonts w:eastAsia="Times New Roman" w:cstheme="minorHAnsi"/>
          <w:b/>
          <w:bCs/>
          <w:sz w:val="28"/>
          <w:szCs w:val="28"/>
          <w:u w:val="single"/>
        </w:rPr>
        <w:t xml:space="preserve">AND EXTENT OF COVERAGE OF </w:t>
      </w:r>
      <w:r w:rsidR="006213F9">
        <w:rPr>
          <w:rFonts w:eastAsia="Times New Roman" w:cstheme="minorHAnsi"/>
          <w:b/>
          <w:bCs/>
          <w:sz w:val="28"/>
          <w:szCs w:val="28"/>
          <w:u w:val="single"/>
        </w:rPr>
        <w:t xml:space="preserve">  </w:t>
      </w:r>
      <w:r w:rsidR="005078E2" w:rsidRPr="0079502B">
        <w:rPr>
          <w:rFonts w:eastAsia="Times New Roman" w:cstheme="minorHAnsi"/>
          <w:b/>
          <w:bCs/>
          <w:sz w:val="28"/>
          <w:szCs w:val="28"/>
          <w:u w:val="single"/>
        </w:rPr>
        <w:t>AUDIT</w:t>
      </w:r>
    </w:p>
    <w:tbl>
      <w:tblPr>
        <w:tblW w:w="9270" w:type="dxa"/>
        <w:tblCellSpacing w:w="0" w:type="dxa"/>
        <w:tblLayout w:type="fixed"/>
        <w:tblCellMar>
          <w:left w:w="0" w:type="dxa"/>
          <w:right w:w="0" w:type="dxa"/>
        </w:tblCellMar>
        <w:tblLook w:val="04A0" w:firstRow="1" w:lastRow="0" w:firstColumn="1" w:lastColumn="0" w:noHBand="0" w:noVBand="1"/>
      </w:tblPr>
      <w:tblGrid>
        <w:gridCol w:w="720"/>
        <w:gridCol w:w="6279"/>
        <w:gridCol w:w="2271"/>
      </w:tblGrid>
      <w:tr w:rsidR="005078E2" w:rsidRPr="007B3D00" w:rsidTr="005078E2">
        <w:trPr>
          <w:trHeight w:val="345"/>
          <w:tblCellSpacing w:w="0" w:type="dxa"/>
        </w:trPr>
        <w:tc>
          <w:tcPr>
            <w:tcW w:w="720" w:type="dxa"/>
            <w:vAlign w:val="bottom"/>
            <w:hideMark/>
          </w:tcPr>
          <w:p w:rsidR="005078E2" w:rsidRPr="005078E2" w:rsidRDefault="005078E2" w:rsidP="00F1224F">
            <w:pPr>
              <w:pStyle w:val="ListParagraph"/>
              <w:numPr>
                <w:ilvl w:val="0"/>
                <w:numId w:val="7"/>
              </w:numPr>
              <w:spacing w:after="0" w:line="15" w:lineRule="atLeast"/>
              <w:jc w:val="both"/>
              <w:rPr>
                <w:rFonts w:ascii="Times New Roman" w:eastAsia="Times New Roman" w:hAnsi="Times New Roman" w:cs="Times New Roman"/>
                <w:sz w:val="2"/>
                <w:szCs w:val="2"/>
              </w:rPr>
            </w:pPr>
            <w:r w:rsidRPr="005078E2">
              <w:rPr>
                <w:rFonts w:ascii="Times New Roman" w:eastAsia="Times New Roman" w:hAnsi="Times New Roman" w:cs="Times New Roman"/>
                <w:sz w:val="2"/>
                <w:szCs w:val="2"/>
              </w:rPr>
              <w:t> </w:t>
            </w:r>
          </w:p>
        </w:tc>
        <w:tc>
          <w:tcPr>
            <w:tcW w:w="8550" w:type="dxa"/>
            <w:gridSpan w:val="2"/>
            <w:vAlign w:val="bottom"/>
            <w:hideMark/>
          </w:tcPr>
          <w:p w:rsidR="005078E2" w:rsidRPr="007B3D00" w:rsidRDefault="005078E2" w:rsidP="00F1224F">
            <w:pPr>
              <w:spacing w:after="0" w:line="300" w:lineRule="atLeast"/>
              <w:jc w:val="both"/>
              <w:rPr>
                <w:rFonts w:ascii="Times New Roman" w:eastAsia="Times New Roman" w:hAnsi="Times New Roman" w:cs="Times New Roman"/>
                <w:b/>
                <w:bCs/>
                <w:sz w:val="27"/>
                <w:szCs w:val="27"/>
                <w:u w:val="single"/>
              </w:rPr>
            </w:pPr>
          </w:p>
        </w:tc>
      </w:tr>
      <w:tr w:rsidR="005078E2" w:rsidRPr="007B3D00" w:rsidTr="005078E2">
        <w:trPr>
          <w:trHeight w:val="195"/>
          <w:tblCellSpacing w:w="0" w:type="dxa"/>
        </w:trPr>
        <w:tc>
          <w:tcPr>
            <w:tcW w:w="720" w:type="dxa"/>
            <w:tcBorders>
              <w:bottom w:val="single" w:sz="6" w:space="0" w:color="000000"/>
            </w:tcBorders>
            <w:vAlign w:val="bottom"/>
            <w:hideMark/>
          </w:tcPr>
          <w:p w:rsidR="005078E2" w:rsidRPr="007B3D00" w:rsidRDefault="005078E2" w:rsidP="00F1224F">
            <w:pPr>
              <w:spacing w:after="0" w:line="19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bottom w:val="single" w:sz="6" w:space="0" w:color="000000"/>
            </w:tcBorders>
            <w:vAlign w:val="bottom"/>
            <w:hideMark/>
          </w:tcPr>
          <w:p w:rsidR="005078E2" w:rsidRPr="007B3D00" w:rsidRDefault="005078E2" w:rsidP="00F1224F">
            <w:pPr>
              <w:spacing w:after="0" w:line="19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2271" w:type="dxa"/>
            <w:tcBorders>
              <w:bottom w:val="single" w:sz="6" w:space="0" w:color="000000"/>
            </w:tcBorders>
            <w:vAlign w:val="bottom"/>
            <w:hideMark/>
          </w:tcPr>
          <w:p w:rsidR="005078E2" w:rsidRPr="007B3D00" w:rsidRDefault="005078E2" w:rsidP="00F1224F">
            <w:pPr>
              <w:spacing w:after="0" w:line="19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15"/>
          <w:tblCellSpacing w:w="0" w:type="dxa"/>
        </w:trPr>
        <w:tc>
          <w:tcPr>
            <w:tcW w:w="720" w:type="dxa"/>
            <w:tcBorders>
              <w:left w:val="single" w:sz="6" w:space="0" w:color="000000"/>
              <w:right w:val="single" w:sz="6" w:space="0" w:color="000000"/>
            </w:tcBorders>
            <w:vAlign w:val="bottom"/>
            <w:hideMark/>
          </w:tcPr>
          <w:p w:rsidR="005078E2" w:rsidRPr="00A32FCF" w:rsidRDefault="005078E2" w:rsidP="00F1224F">
            <w:pPr>
              <w:spacing w:after="0" w:line="300" w:lineRule="atLeast"/>
              <w:jc w:val="both"/>
              <w:rPr>
                <w:rFonts w:ascii="Times New Roman" w:eastAsia="Times New Roman" w:hAnsi="Times New Roman" w:cs="Times New Roman"/>
                <w:b/>
                <w:bCs/>
                <w:sz w:val="24"/>
                <w:szCs w:val="24"/>
              </w:rPr>
            </w:pPr>
            <w:r w:rsidRPr="00A32FCF">
              <w:rPr>
                <w:rFonts w:ascii="Times New Roman" w:eastAsia="Times New Roman" w:hAnsi="Times New Roman" w:cs="Times New Roman"/>
                <w:b/>
                <w:bCs/>
                <w:sz w:val="24"/>
                <w:szCs w:val="24"/>
              </w:rPr>
              <w:t>S</w:t>
            </w:r>
            <w:r w:rsidR="00A32FCF" w:rsidRPr="00A32FCF">
              <w:rPr>
                <w:rFonts w:ascii="Times New Roman" w:eastAsia="Times New Roman" w:hAnsi="Times New Roman" w:cs="Times New Roman"/>
                <w:b/>
                <w:bCs/>
                <w:sz w:val="24"/>
                <w:szCs w:val="24"/>
              </w:rPr>
              <w:t>l</w:t>
            </w:r>
            <w:r w:rsidRPr="00A32FCF">
              <w:rPr>
                <w:rFonts w:ascii="Times New Roman" w:eastAsia="Times New Roman" w:hAnsi="Times New Roman" w:cs="Times New Roman"/>
                <w:b/>
                <w:bCs/>
                <w:sz w:val="24"/>
                <w:szCs w:val="24"/>
              </w:rPr>
              <w:t>.</w:t>
            </w:r>
            <w:r w:rsidR="00386458">
              <w:rPr>
                <w:rFonts w:ascii="Times New Roman" w:eastAsia="Times New Roman" w:hAnsi="Times New Roman" w:cs="Times New Roman"/>
                <w:b/>
                <w:bCs/>
                <w:sz w:val="24"/>
                <w:szCs w:val="24"/>
              </w:rPr>
              <w:t xml:space="preserve"> </w:t>
            </w:r>
            <w:r w:rsidRPr="00A32FCF">
              <w:rPr>
                <w:rFonts w:ascii="Times New Roman" w:eastAsia="Times New Roman" w:hAnsi="Times New Roman" w:cs="Times New Roman"/>
                <w:b/>
                <w:bCs/>
                <w:sz w:val="24"/>
                <w:szCs w:val="24"/>
              </w:rPr>
              <w:t>No.</w:t>
            </w:r>
          </w:p>
        </w:tc>
        <w:tc>
          <w:tcPr>
            <w:tcW w:w="6279" w:type="dxa"/>
            <w:tcBorders>
              <w:right w:val="single" w:sz="6" w:space="0" w:color="000000"/>
            </w:tcBorders>
            <w:vAlign w:val="bottom"/>
            <w:hideMark/>
          </w:tcPr>
          <w:p w:rsidR="005078E2" w:rsidRPr="00A32FCF" w:rsidRDefault="005078E2" w:rsidP="00F1224F">
            <w:pPr>
              <w:spacing w:after="0" w:line="300" w:lineRule="atLeast"/>
              <w:jc w:val="both"/>
              <w:rPr>
                <w:rFonts w:ascii="Times New Roman" w:eastAsia="Times New Roman" w:hAnsi="Times New Roman" w:cs="Times New Roman"/>
                <w:b/>
                <w:bCs/>
                <w:sz w:val="24"/>
                <w:szCs w:val="24"/>
              </w:rPr>
            </w:pPr>
            <w:r w:rsidRPr="00A32FCF">
              <w:rPr>
                <w:rFonts w:ascii="Times New Roman" w:eastAsia="Times New Roman" w:hAnsi="Times New Roman" w:cs="Times New Roman"/>
                <w:b/>
                <w:bCs/>
                <w:sz w:val="24"/>
                <w:szCs w:val="24"/>
              </w:rPr>
              <w:t>Scope</w:t>
            </w:r>
          </w:p>
        </w:tc>
        <w:tc>
          <w:tcPr>
            <w:tcW w:w="2271" w:type="dxa"/>
            <w:tcBorders>
              <w:right w:val="single" w:sz="6" w:space="0" w:color="000000"/>
            </w:tcBorders>
            <w:vAlign w:val="bottom"/>
            <w:hideMark/>
          </w:tcPr>
          <w:p w:rsidR="005078E2" w:rsidRPr="00A32FCF" w:rsidRDefault="005078E2" w:rsidP="00F1224F">
            <w:pPr>
              <w:spacing w:after="0" w:line="300" w:lineRule="atLeast"/>
              <w:jc w:val="both"/>
              <w:rPr>
                <w:rFonts w:ascii="Times New Roman" w:eastAsia="Times New Roman" w:hAnsi="Times New Roman" w:cs="Times New Roman"/>
                <w:b/>
                <w:bCs/>
                <w:sz w:val="24"/>
                <w:szCs w:val="24"/>
              </w:rPr>
            </w:pPr>
            <w:r w:rsidRPr="00A32FCF">
              <w:rPr>
                <w:rFonts w:ascii="Times New Roman" w:eastAsia="Times New Roman" w:hAnsi="Times New Roman" w:cs="Times New Roman"/>
                <w:b/>
                <w:bCs/>
                <w:sz w:val="24"/>
                <w:szCs w:val="24"/>
              </w:rPr>
              <w:t>Periodicity/Extent</w:t>
            </w:r>
          </w:p>
        </w:tc>
      </w:tr>
      <w:tr w:rsidR="005078E2" w:rsidRPr="007B3D00" w:rsidTr="005078E2">
        <w:trPr>
          <w:trHeight w:val="375"/>
          <w:tblCellSpacing w:w="0" w:type="dxa"/>
        </w:trPr>
        <w:tc>
          <w:tcPr>
            <w:tcW w:w="720" w:type="dxa"/>
            <w:tcBorders>
              <w:left w:val="single" w:sz="6" w:space="0" w:color="000000"/>
              <w:bottom w:val="single" w:sz="6" w:space="0" w:color="000000"/>
              <w:right w:val="single" w:sz="6" w:space="0" w:color="000000"/>
            </w:tcBorders>
            <w:vAlign w:val="bottom"/>
            <w:hideMark/>
          </w:tcPr>
          <w:p w:rsidR="005078E2" w:rsidRPr="00A32FCF" w:rsidRDefault="005078E2" w:rsidP="00F1224F">
            <w:pPr>
              <w:spacing w:after="0" w:line="15" w:lineRule="atLeast"/>
              <w:jc w:val="both"/>
              <w:rPr>
                <w:rFonts w:ascii="Times New Roman" w:eastAsia="Times New Roman" w:hAnsi="Times New Roman" w:cs="Times New Roman"/>
                <w:sz w:val="24"/>
                <w:szCs w:val="24"/>
              </w:rPr>
            </w:pPr>
            <w:r w:rsidRPr="00A32FCF">
              <w:rPr>
                <w:rFonts w:ascii="Times New Roman" w:eastAsia="Times New Roman" w:hAnsi="Times New Roman" w:cs="Times New Roman"/>
                <w:sz w:val="24"/>
                <w:szCs w:val="24"/>
              </w:rPr>
              <w:t> </w:t>
            </w:r>
          </w:p>
        </w:tc>
        <w:tc>
          <w:tcPr>
            <w:tcW w:w="6279" w:type="dxa"/>
            <w:tcBorders>
              <w:bottom w:val="single" w:sz="6" w:space="0" w:color="000000"/>
              <w:right w:val="single" w:sz="6" w:space="0" w:color="000000"/>
            </w:tcBorders>
            <w:vAlign w:val="bottom"/>
            <w:hideMark/>
          </w:tcPr>
          <w:p w:rsidR="005078E2" w:rsidRPr="00A32FCF" w:rsidRDefault="005078E2" w:rsidP="00F1224F">
            <w:pPr>
              <w:spacing w:after="0" w:line="15" w:lineRule="atLeast"/>
              <w:jc w:val="both"/>
              <w:rPr>
                <w:rFonts w:ascii="Times New Roman" w:eastAsia="Times New Roman" w:hAnsi="Times New Roman" w:cs="Times New Roman"/>
                <w:sz w:val="24"/>
                <w:szCs w:val="24"/>
              </w:rPr>
            </w:pPr>
            <w:r w:rsidRPr="00A32FCF">
              <w:rPr>
                <w:rFonts w:ascii="Times New Roman" w:eastAsia="Times New Roman" w:hAnsi="Times New Roman" w:cs="Times New Roman"/>
                <w:sz w:val="24"/>
                <w:szCs w:val="24"/>
              </w:rPr>
              <w:t> </w:t>
            </w:r>
          </w:p>
        </w:tc>
        <w:tc>
          <w:tcPr>
            <w:tcW w:w="2271" w:type="dxa"/>
            <w:tcBorders>
              <w:bottom w:val="single" w:sz="6" w:space="0" w:color="000000"/>
              <w:right w:val="single" w:sz="6" w:space="0" w:color="000000"/>
            </w:tcBorders>
            <w:vAlign w:val="bottom"/>
            <w:hideMark/>
          </w:tcPr>
          <w:p w:rsidR="005078E2" w:rsidRPr="00A32FCF" w:rsidRDefault="005078E2" w:rsidP="00F1224F">
            <w:pPr>
              <w:spacing w:after="0" w:line="300" w:lineRule="atLeast"/>
              <w:jc w:val="both"/>
              <w:rPr>
                <w:rFonts w:ascii="Times New Roman" w:eastAsia="Times New Roman" w:hAnsi="Times New Roman" w:cs="Times New Roman"/>
                <w:b/>
                <w:bCs/>
                <w:sz w:val="24"/>
                <w:szCs w:val="24"/>
              </w:rPr>
            </w:pPr>
            <w:r w:rsidRPr="00A32FCF">
              <w:rPr>
                <w:rFonts w:ascii="Times New Roman" w:eastAsia="Times New Roman" w:hAnsi="Times New Roman" w:cs="Times New Roman"/>
                <w:b/>
                <w:bCs/>
                <w:sz w:val="24"/>
                <w:szCs w:val="24"/>
              </w:rPr>
              <w:t>of Coverage</w:t>
            </w:r>
          </w:p>
        </w:tc>
      </w:tr>
      <w:tr w:rsidR="005078E2" w:rsidRPr="007B3D00" w:rsidTr="005078E2">
        <w:trPr>
          <w:trHeight w:val="27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1.</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Sales &amp; Revenue :</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Verification of all heads of revenue along with all the supporting</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100%</w:t>
            </w:r>
          </w:p>
        </w:tc>
      </w:tr>
      <w:tr w:rsidR="005078E2" w:rsidRPr="007B3D00" w:rsidTr="005078E2">
        <w:trPr>
          <w:trHeight w:val="330"/>
          <w:tblCellSpacing w:w="0" w:type="dxa"/>
        </w:trPr>
        <w:tc>
          <w:tcPr>
            <w:tcW w:w="720"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bottom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Documents.</w:t>
            </w:r>
          </w:p>
        </w:tc>
        <w:tc>
          <w:tcPr>
            <w:tcW w:w="2271"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85"/>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2.</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Procurement (pre award and execution) :</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85"/>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(a) Contracts of value </w:t>
            </w:r>
            <w:r w:rsidR="00584A1C" w:rsidRPr="007B3D00">
              <w:rPr>
                <w:rFonts w:ascii="Times New Roman" w:eastAsia="Times New Roman" w:hAnsi="Times New Roman" w:cs="Times New Roman"/>
                <w:sz w:val="23"/>
                <w:szCs w:val="23"/>
              </w:rPr>
              <w:t>up to</w:t>
            </w:r>
            <w:r w:rsidRPr="007B3D00">
              <w:rPr>
                <w:rFonts w:ascii="Times New Roman" w:eastAsia="Times New Roman" w:hAnsi="Times New Roman" w:cs="Times New Roman"/>
                <w:sz w:val="23"/>
                <w:szCs w:val="23"/>
              </w:rPr>
              <w:t xml:space="preserve"> Rs.5 lakhs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25%</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(b) Contracts of value between Rs.5 </w:t>
            </w:r>
            <w:proofErr w:type="spellStart"/>
            <w:r w:rsidRPr="007B3D00">
              <w:rPr>
                <w:rFonts w:ascii="Times New Roman" w:eastAsia="Times New Roman" w:hAnsi="Times New Roman" w:cs="Times New Roman"/>
                <w:sz w:val="23"/>
                <w:szCs w:val="23"/>
              </w:rPr>
              <w:t>laks</w:t>
            </w:r>
            <w:proofErr w:type="spellEnd"/>
            <w:r w:rsidRPr="007B3D00">
              <w:rPr>
                <w:rFonts w:ascii="Times New Roman" w:eastAsia="Times New Roman" w:hAnsi="Times New Roman" w:cs="Times New Roman"/>
                <w:sz w:val="23"/>
                <w:szCs w:val="23"/>
              </w:rPr>
              <w:t xml:space="preserve"> to Rs.10 lakhs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50%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(c) Contracts of value above </w:t>
            </w:r>
            <w:proofErr w:type="spellStart"/>
            <w:r w:rsidRPr="007B3D00">
              <w:rPr>
                <w:rFonts w:ascii="Times New Roman" w:eastAsia="Times New Roman" w:hAnsi="Times New Roman" w:cs="Times New Roman"/>
                <w:sz w:val="23"/>
                <w:szCs w:val="23"/>
              </w:rPr>
              <w:t>Rs</w:t>
            </w:r>
            <w:proofErr w:type="spellEnd"/>
            <w:r w:rsidRPr="007B3D00">
              <w:rPr>
                <w:rFonts w:ascii="Times New Roman" w:eastAsia="Times New Roman" w:hAnsi="Times New Roman" w:cs="Times New Roman"/>
                <w:sz w:val="23"/>
                <w:szCs w:val="23"/>
              </w:rPr>
              <w:t>. 10 lakhs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100%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Ensure that the guidelines as per procurement manual are duly</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Complied with.</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It will also include checking of performance bond/guarantee for</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validity and safe custody, insurance and risk management</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15"/>
          <w:tblCellSpacing w:w="0" w:type="dxa"/>
        </w:trPr>
        <w:tc>
          <w:tcPr>
            <w:tcW w:w="720"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bottom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Procedure.</w:t>
            </w:r>
          </w:p>
        </w:tc>
        <w:tc>
          <w:tcPr>
            <w:tcW w:w="2271"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7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3.</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Contracts on nomination basis :</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Verification of contract/PO awarded on nomination basis and</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100%</w:t>
            </w:r>
          </w:p>
        </w:tc>
      </w:tr>
      <w:tr w:rsidR="005078E2" w:rsidRPr="007B3D00" w:rsidTr="005078E2">
        <w:trPr>
          <w:trHeight w:val="315"/>
          <w:tblCellSpacing w:w="0" w:type="dxa"/>
        </w:trPr>
        <w:tc>
          <w:tcPr>
            <w:tcW w:w="720"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bottom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proofErr w:type="gramStart"/>
            <w:r w:rsidRPr="007B3D00">
              <w:rPr>
                <w:rFonts w:ascii="Times New Roman" w:eastAsia="Times New Roman" w:hAnsi="Times New Roman" w:cs="Times New Roman"/>
                <w:sz w:val="23"/>
                <w:szCs w:val="23"/>
              </w:rPr>
              <w:t>single</w:t>
            </w:r>
            <w:proofErr w:type="gramEnd"/>
            <w:r w:rsidRPr="007B3D00">
              <w:rPr>
                <w:rFonts w:ascii="Times New Roman" w:eastAsia="Times New Roman" w:hAnsi="Times New Roman" w:cs="Times New Roman"/>
                <w:sz w:val="23"/>
                <w:szCs w:val="23"/>
              </w:rPr>
              <w:t xml:space="preserve"> tender basis valuing Rs.1.5 lakh and above.</w:t>
            </w:r>
          </w:p>
        </w:tc>
        <w:tc>
          <w:tcPr>
            <w:tcW w:w="2271"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85"/>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4.</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Contractors’ bills :</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85"/>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Checking of running account bills with respect to quantity and</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quality of work, certification of work, adjustment of advances,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50%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proofErr w:type="gramStart"/>
            <w:r w:rsidRPr="007B3D00">
              <w:rPr>
                <w:rFonts w:ascii="Times New Roman" w:eastAsia="Times New Roman" w:hAnsi="Times New Roman" w:cs="Times New Roman"/>
                <w:sz w:val="23"/>
                <w:szCs w:val="23"/>
              </w:rPr>
              <w:t>application</w:t>
            </w:r>
            <w:proofErr w:type="gramEnd"/>
            <w:r w:rsidRPr="007B3D00">
              <w:rPr>
                <w:rFonts w:ascii="Times New Roman" w:eastAsia="Times New Roman" w:hAnsi="Times New Roman" w:cs="Times New Roman"/>
                <w:sz w:val="23"/>
                <w:szCs w:val="23"/>
              </w:rPr>
              <w:t xml:space="preserve"> of penalty clause </w:t>
            </w:r>
            <w:r w:rsidR="006B5900" w:rsidRPr="007B3D00">
              <w:rPr>
                <w:rFonts w:ascii="Times New Roman" w:eastAsia="Times New Roman" w:hAnsi="Times New Roman" w:cs="Times New Roman"/>
                <w:sz w:val="23"/>
                <w:szCs w:val="23"/>
              </w:rPr>
              <w:t>etc.</w:t>
            </w:r>
            <w:r w:rsidRPr="007B3D00">
              <w:rPr>
                <w:rFonts w:ascii="Times New Roman" w:eastAsia="Times New Roman" w:hAnsi="Times New Roman" w:cs="Times New Roman"/>
                <w:sz w:val="23"/>
                <w:szCs w:val="23"/>
              </w:rPr>
              <w:t xml:space="preserve"> as per the terms of contract.</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30"/>
          <w:tblCellSpacing w:w="0" w:type="dxa"/>
        </w:trPr>
        <w:tc>
          <w:tcPr>
            <w:tcW w:w="720"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p>
        </w:tc>
        <w:tc>
          <w:tcPr>
            <w:tcW w:w="2271"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7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5.</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Payroll : Verify whether</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 Salaries, wages and other deductions are authorized and</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100%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recorded on a timely basis and payroll deductions are</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85"/>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determined in accordance with legal requirements and are</w:t>
            </w:r>
            <w:r w:rsidR="006D034B">
              <w:rPr>
                <w:rFonts w:ascii="Times New Roman" w:eastAsia="Times New Roman" w:hAnsi="Times New Roman" w:cs="Times New Roman"/>
                <w:sz w:val="23"/>
                <w:szCs w:val="23"/>
              </w:rPr>
              <w:t xml:space="preserve"> </w:t>
            </w:r>
            <w:r w:rsidR="006D034B" w:rsidRPr="007B3D00">
              <w:rPr>
                <w:rFonts w:ascii="Times New Roman" w:eastAsia="Times New Roman" w:hAnsi="Times New Roman" w:cs="Times New Roman"/>
                <w:sz w:val="23"/>
                <w:szCs w:val="23"/>
              </w:rPr>
              <w:t>paid</w:t>
            </w:r>
            <w:r w:rsidR="006D034B">
              <w:rPr>
                <w:rFonts w:ascii="Times New Roman" w:eastAsia="Times New Roman" w:hAnsi="Times New Roman" w:cs="Times New Roman"/>
                <w:sz w:val="23"/>
                <w:szCs w:val="23"/>
              </w:rPr>
              <w:t xml:space="preserve"> </w:t>
            </w:r>
            <w:r w:rsidR="006D034B" w:rsidRPr="007B3D00">
              <w:rPr>
                <w:rFonts w:ascii="Times New Roman" w:eastAsia="Times New Roman" w:hAnsi="Times New Roman" w:cs="Times New Roman"/>
                <w:sz w:val="23"/>
                <w:szCs w:val="23"/>
              </w:rPr>
              <w:t>to</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Government and other specified parties as per</w:t>
            </w:r>
            <w:r w:rsidR="006D034B">
              <w:rPr>
                <w:rFonts w:ascii="Times New Roman" w:eastAsia="Times New Roman" w:hAnsi="Times New Roman" w:cs="Times New Roman"/>
                <w:sz w:val="23"/>
                <w:szCs w:val="23"/>
              </w:rPr>
              <w:t xml:space="preserve"> </w:t>
            </w:r>
            <w:r w:rsidR="006D034B" w:rsidRPr="007B3D00">
              <w:rPr>
                <w:rFonts w:ascii="Times New Roman" w:eastAsia="Times New Roman" w:hAnsi="Times New Roman" w:cs="Times New Roman"/>
                <w:sz w:val="23"/>
                <w:szCs w:val="23"/>
              </w:rPr>
              <w:t>specified</w:t>
            </w:r>
            <w:r w:rsidR="006D034B">
              <w:rPr>
                <w:rFonts w:ascii="Times New Roman" w:eastAsia="Times New Roman" w:hAnsi="Times New Roman" w:cs="Times New Roman"/>
                <w:sz w:val="23"/>
                <w:szCs w:val="23"/>
              </w:rPr>
              <w:t xml:space="preserve"> </w:t>
            </w:r>
            <w:r w:rsidR="006D034B" w:rsidRPr="007B3D00">
              <w:rPr>
                <w:rFonts w:ascii="Times New Roman" w:eastAsia="Times New Roman" w:hAnsi="Times New Roman" w:cs="Times New Roman"/>
                <w:sz w:val="23"/>
                <w:szCs w:val="23"/>
              </w:rPr>
              <w:t>timelines.</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(b) All authorized employee benefit plans and related costs</w:t>
            </w:r>
            <w:r w:rsidR="006D034B">
              <w:rPr>
                <w:rFonts w:ascii="Times New Roman" w:eastAsia="Times New Roman" w:hAnsi="Times New Roman" w:cs="Times New Roman"/>
                <w:sz w:val="23"/>
                <w:szCs w:val="23"/>
              </w:rPr>
              <w:t xml:space="preserve"> </w:t>
            </w:r>
            <w:r w:rsidR="006D034B" w:rsidRPr="007B3D00">
              <w:rPr>
                <w:rFonts w:ascii="Times New Roman" w:eastAsia="Times New Roman" w:hAnsi="Times New Roman" w:cs="Times New Roman"/>
                <w:sz w:val="23"/>
                <w:szCs w:val="23"/>
              </w:rPr>
              <w:t>are</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50%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proofErr w:type="gramStart"/>
            <w:r w:rsidRPr="007B3D00">
              <w:rPr>
                <w:rFonts w:ascii="Times New Roman" w:eastAsia="Times New Roman" w:hAnsi="Times New Roman" w:cs="Times New Roman"/>
                <w:sz w:val="23"/>
                <w:szCs w:val="23"/>
              </w:rPr>
              <w:t>appropriately</w:t>
            </w:r>
            <w:proofErr w:type="gramEnd"/>
            <w:r w:rsidRPr="007B3D00">
              <w:rPr>
                <w:rFonts w:ascii="Times New Roman" w:eastAsia="Times New Roman" w:hAnsi="Times New Roman" w:cs="Times New Roman"/>
                <w:sz w:val="23"/>
                <w:szCs w:val="23"/>
              </w:rPr>
              <w:t xml:space="preserve"> controlled and administered.</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(c) PAO claims are properly administered</w:t>
            </w:r>
            <w:r w:rsidR="006D034B">
              <w:rPr>
                <w:rFonts w:ascii="Times New Roman" w:eastAsia="Times New Roman" w:hAnsi="Times New Roman" w:cs="Times New Roman"/>
                <w:sz w:val="23"/>
                <w:szCs w:val="23"/>
              </w:rPr>
              <w:t>.</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100%</w:t>
            </w:r>
          </w:p>
        </w:tc>
      </w:tr>
      <w:tr w:rsidR="005078E2" w:rsidRPr="007B3D00" w:rsidTr="00A32FCF">
        <w:trPr>
          <w:trHeight w:val="180"/>
          <w:tblCellSpacing w:w="0" w:type="dxa"/>
        </w:trPr>
        <w:tc>
          <w:tcPr>
            <w:tcW w:w="720"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2271"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7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6.</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Human Resource &amp; Establishment:</w:t>
            </w:r>
          </w:p>
        </w:tc>
        <w:tc>
          <w:tcPr>
            <w:tcW w:w="2271"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5078E2">
        <w:trPr>
          <w:trHeight w:val="285"/>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 Leave records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50%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(b) Payment of all types of advances to the employees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100%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(c) Review of sub ledgers and recovery of advances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Quarterly – 100%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(d) LTC records</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50%</w:t>
            </w:r>
          </w:p>
        </w:tc>
      </w:tr>
      <w:tr w:rsidR="005078E2" w:rsidRPr="007B3D00" w:rsidTr="005078E2">
        <w:trPr>
          <w:trHeight w:val="300"/>
          <w:tblCellSpacing w:w="0" w:type="dxa"/>
        </w:trPr>
        <w:tc>
          <w:tcPr>
            <w:tcW w:w="720"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(e) Pay fixation</w:t>
            </w:r>
          </w:p>
        </w:tc>
        <w:tc>
          <w:tcPr>
            <w:tcW w:w="2271"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100%</w:t>
            </w:r>
          </w:p>
        </w:tc>
      </w:tr>
      <w:tr w:rsidR="005078E2" w:rsidRPr="007B3D00" w:rsidTr="005078E2">
        <w:trPr>
          <w:trHeight w:val="330"/>
          <w:tblCellSpacing w:w="0" w:type="dxa"/>
        </w:trPr>
        <w:tc>
          <w:tcPr>
            <w:tcW w:w="720" w:type="dxa"/>
            <w:tcBorders>
              <w:left w:val="single" w:sz="6" w:space="0" w:color="000000"/>
              <w:bottom w:val="single" w:sz="4" w:space="0" w:color="auto"/>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79" w:type="dxa"/>
            <w:tcBorders>
              <w:bottom w:val="single" w:sz="4" w:space="0" w:color="auto"/>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(f) Training &amp; development</w:t>
            </w:r>
          </w:p>
        </w:tc>
        <w:tc>
          <w:tcPr>
            <w:tcW w:w="2271" w:type="dxa"/>
            <w:tcBorders>
              <w:bottom w:val="single" w:sz="4" w:space="0" w:color="auto"/>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100%</w:t>
            </w:r>
          </w:p>
        </w:tc>
      </w:tr>
    </w:tbl>
    <w:tbl>
      <w:tblPr>
        <w:tblStyle w:val="TableGrid"/>
        <w:tblW w:w="9483" w:type="dxa"/>
        <w:tblInd w:w="108" w:type="dxa"/>
        <w:tblLayout w:type="fixed"/>
        <w:tblLook w:val="04A0" w:firstRow="1" w:lastRow="0" w:firstColumn="1" w:lastColumn="0" w:noHBand="0" w:noVBand="1"/>
      </w:tblPr>
      <w:tblGrid>
        <w:gridCol w:w="810"/>
        <w:gridCol w:w="6210"/>
        <w:gridCol w:w="2463"/>
      </w:tblGrid>
      <w:tr w:rsidR="005078E2" w:rsidRPr="00386458" w:rsidTr="00E15FFA">
        <w:tc>
          <w:tcPr>
            <w:tcW w:w="810" w:type="dxa"/>
          </w:tcPr>
          <w:p w:rsidR="005078E2" w:rsidRDefault="005078E2" w:rsidP="00F1224F">
            <w:pPr>
              <w:pStyle w:val="ListParagraph"/>
              <w:spacing w:before="255" w:line="255" w:lineRule="atLeast"/>
              <w:ind w:left="0"/>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7</w:t>
            </w:r>
          </w:p>
        </w:tc>
        <w:tc>
          <w:tcPr>
            <w:tcW w:w="6210" w:type="dxa"/>
          </w:tcPr>
          <w:p w:rsidR="00C35F82" w:rsidRDefault="005078E2" w:rsidP="00F1224F">
            <w:pPr>
              <w:pStyle w:val="ListParagraph"/>
              <w:spacing w:before="255" w:line="255" w:lineRule="atLeast"/>
              <w:ind w:left="0"/>
              <w:jc w:val="both"/>
              <w:rPr>
                <w:rFonts w:ascii="Times New Roman" w:eastAsia="Times New Roman" w:hAnsi="Times New Roman" w:cs="Times New Roman"/>
                <w:b/>
                <w:bCs/>
                <w:sz w:val="23"/>
                <w:szCs w:val="23"/>
              </w:rPr>
            </w:pPr>
            <w:r w:rsidRPr="00C86205">
              <w:rPr>
                <w:rFonts w:ascii="Times New Roman" w:eastAsia="Times New Roman" w:hAnsi="Times New Roman" w:cs="Times New Roman"/>
                <w:b/>
                <w:bCs/>
                <w:sz w:val="23"/>
                <w:szCs w:val="23"/>
              </w:rPr>
              <w:t>Bank reconciliations</w:t>
            </w:r>
            <w:r w:rsidR="00C35F82">
              <w:rPr>
                <w:rFonts w:ascii="Times New Roman" w:eastAsia="Times New Roman" w:hAnsi="Times New Roman" w:cs="Times New Roman"/>
                <w:b/>
                <w:bCs/>
                <w:sz w:val="23"/>
                <w:szCs w:val="23"/>
              </w:rPr>
              <w:t>:</w:t>
            </w:r>
          </w:p>
          <w:p w:rsidR="005078E2" w:rsidRDefault="005078E2" w:rsidP="00F1224F">
            <w:pPr>
              <w:jc w:val="both"/>
            </w:pPr>
            <w:r w:rsidRPr="00222110">
              <w:t>Verification of BRS of all the bank accounts including</w:t>
            </w:r>
            <w:r w:rsidR="00BC5BAF">
              <w:t xml:space="preserve"> o</w:t>
            </w:r>
            <w:r w:rsidR="00BC5BAF" w:rsidRPr="00222110">
              <w:t>utstanding</w:t>
            </w:r>
            <w:r w:rsidRPr="00222110">
              <w:t xml:space="preserve"> entries in the previous BRS.</w:t>
            </w:r>
          </w:p>
          <w:p w:rsidR="008118B9" w:rsidRPr="00C24C1A" w:rsidRDefault="008118B9" w:rsidP="00F1224F">
            <w:pPr>
              <w:jc w:val="both"/>
            </w:pPr>
          </w:p>
        </w:tc>
        <w:tc>
          <w:tcPr>
            <w:tcW w:w="2463" w:type="dxa"/>
          </w:tcPr>
          <w:p w:rsidR="005078E2" w:rsidRPr="00386458"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386458">
              <w:rPr>
                <w:rFonts w:ascii="Times New Roman" w:eastAsia="Times New Roman" w:hAnsi="Times New Roman" w:cs="Times New Roman"/>
                <w:sz w:val="23"/>
                <w:szCs w:val="23"/>
              </w:rPr>
              <w:t>Quarterly – 100%</w:t>
            </w:r>
          </w:p>
        </w:tc>
      </w:tr>
      <w:tr w:rsidR="005078E2" w:rsidRPr="00386458" w:rsidTr="00E15FFA">
        <w:tc>
          <w:tcPr>
            <w:tcW w:w="810" w:type="dxa"/>
          </w:tcPr>
          <w:p w:rsidR="005078E2" w:rsidRPr="0074110E"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8.</w:t>
            </w:r>
          </w:p>
        </w:tc>
        <w:tc>
          <w:tcPr>
            <w:tcW w:w="6210" w:type="dxa"/>
          </w:tcPr>
          <w:p w:rsidR="005078E2" w:rsidRDefault="005078E2" w:rsidP="00F1224F">
            <w:pPr>
              <w:pStyle w:val="ListParagraph"/>
              <w:spacing w:before="255" w:line="255" w:lineRule="atLeast"/>
              <w:ind w:left="0"/>
              <w:jc w:val="both"/>
              <w:rPr>
                <w:rFonts w:ascii="Times New Roman" w:eastAsia="Times New Roman" w:hAnsi="Times New Roman" w:cs="Times New Roman"/>
                <w:b/>
                <w:bCs/>
                <w:sz w:val="23"/>
                <w:szCs w:val="23"/>
              </w:rPr>
            </w:pPr>
            <w:r w:rsidRPr="00222110">
              <w:rPr>
                <w:rFonts w:ascii="Times New Roman" w:eastAsia="Times New Roman" w:hAnsi="Times New Roman" w:cs="Times New Roman"/>
                <w:b/>
                <w:bCs/>
                <w:sz w:val="23"/>
                <w:szCs w:val="23"/>
              </w:rPr>
              <w:t>Receivables:</w:t>
            </w:r>
          </w:p>
          <w:p w:rsidR="00C35F82"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E14508">
              <w:rPr>
                <w:rFonts w:ascii="Times New Roman" w:eastAsia="Times New Roman" w:hAnsi="Times New Roman" w:cs="Times New Roman"/>
                <w:sz w:val="23"/>
                <w:szCs w:val="23"/>
              </w:rPr>
              <w:t>Periodical age wise analysis of all receivables with respect to pricing, tenure of credit and collection.</w:t>
            </w:r>
          </w:p>
          <w:p w:rsidR="008118B9" w:rsidRPr="00E14508" w:rsidRDefault="008118B9" w:rsidP="00F1224F">
            <w:pPr>
              <w:pStyle w:val="ListParagraph"/>
              <w:spacing w:before="255" w:line="255" w:lineRule="atLeast"/>
              <w:ind w:left="0"/>
              <w:jc w:val="both"/>
              <w:rPr>
                <w:rFonts w:ascii="Times New Roman" w:eastAsia="Times New Roman" w:hAnsi="Times New Roman" w:cs="Times New Roman"/>
                <w:sz w:val="23"/>
                <w:szCs w:val="23"/>
              </w:rPr>
            </w:pPr>
          </w:p>
        </w:tc>
        <w:tc>
          <w:tcPr>
            <w:tcW w:w="2463" w:type="dxa"/>
          </w:tcPr>
          <w:p w:rsidR="00BA5118" w:rsidRDefault="00BA5118" w:rsidP="00F1224F">
            <w:pPr>
              <w:pStyle w:val="ListParagraph"/>
              <w:spacing w:before="255" w:line="255" w:lineRule="atLeast"/>
              <w:ind w:left="0"/>
              <w:jc w:val="both"/>
              <w:rPr>
                <w:rFonts w:ascii="Times New Roman" w:eastAsia="Times New Roman" w:hAnsi="Times New Roman" w:cs="Times New Roman"/>
                <w:sz w:val="23"/>
                <w:szCs w:val="23"/>
              </w:rPr>
            </w:pPr>
          </w:p>
          <w:p w:rsidR="005078E2" w:rsidRPr="00386458"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386458">
              <w:rPr>
                <w:rFonts w:ascii="Times New Roman" w:eastAsia="Times New Roman" w:hAnsi="Times New Roman" w:cs="Times New Roman"/>
                <w:sz w:val="23"/>
                <w:szCs w:val="23"/>
              </w:rPr>
              <w:t>Quarterly -50%</w:t>
            </w:r>
          </w:p>
        </w:tc>
      </w:tr>
      <w:tr w:rsidR="005078E2" w:rsidRPr="00386458" w:rsidTr="00E15FFA">
        <w:tc>
          <w:tcPr>
            <w:tcW w:w="810" w:type="dxa"/>
          </w:tcPr>
          <w:p w:rsidR="005078E2" w:rsidRPr="0074110E"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9</w:t>
            </w:r>
          </w:p>
        </w:tc>
        <w:tc>
          <w:tcPr>
            <w:tcW w:w="6210" w:type="dxa"/>
          </w:tcPr>
          <w:p w:rsidR="005078E2" w:rsidRDefault="005078E2" w:rsidP="00F1224F">
            <w:pPr>
              <w:pStyle w:val="ListParagraph"/>
              <w:spacing w:before="255" w:line="255" w:lineRule="atLeast"/>
              <w:ind w:left="0"/>
              <w:jc w:val="both"/>
              <w:rPr>
                <w:rFonts w:ascii="Times New Roman" w:eastAsia="Times New Roman" w:hAnsi="Times New Roman" w:cs="Times New Roman"/>
                <w:b/>
                <w:bCs/>
                <w:sz w:val="23"/>
                <w:szCs w:val="23"/>
              </w:rPr>
            </w:pPr>
            <w:r w:rsidRPr="00222110">
              <w:rPr>
                <w:rFonts w:ascii="Times New Roman" w:eastAsia="Times New Roman" w:hAnsi="Times New Roman" w:cs="Times New Roman"/>
                <w:b/>
                <w:bCs/>
                <w:sz w:val="23"/>
                <w:szCs w:val="23"/>
              </w:rPr>
              <w:t>Accounts :</w:t>
            </w:r>
          </w:p>
          <w:p w:rsidR="005078E2"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E14508">
              <w:rPr>
                <w:rFonts w:ascii="Times New Roman" w:eastAsia="Times New Roman" w:hAnsi="Times New Roman" w:cs="Times New Roman"/>
                <w:sz w:val="23"/>
                <w:szCs w:val="23"/>
              </w:rPr>
              <w:t>Vouching of all vouchers (cash, bank, JVs)</w:t>
            </w:r>
          </w:p>
          <w:p w:rsidR="008118B9" w:rsidRPr="00E14508" w:rsidRDefault="008118B9" w:rsidP="00F1224F">
            <w:pPr>
              <w:pStyle w:val="ListParagraph"/>
              <w:spacing w:before="255" w:line="255" w:lineRule="atLeast"/>
              <w:ind w:left="0"/>
              <w:jc w:val="both"/>
              <w:rPr>
                <w:rFonts w:ascii="Times New Roman" w:eastAsia="Times New Roman" w:hAnsi="Times New Roman" w:cs="Times New Roman"/>
                <w:sz w:val="23"/>
                <w:szCs w:val="23"/>
              </w:rPr>
            </w:pPr>
          </w:p>
        </w:tc>
        <w:tc>
          <w:tcPr>
            <w:tcW w:w="2463" w:type="dxa"/>
          </w:tcPr>
          <w:p w:rsidR="005078E2" w:rsidRPr="00386458" w:rsidRDefault="005078E2" w:rsidP="00F1224F">
            <w:pPr>
              <w:pStyle w:val="ListParagraph"/>
              <w:spacing w:before="255" w:line="255" w:lineRule="atLeast"/>
              <w:ind w:left="0"/>
              <w:jc w:val="both"/>
              <w:rPr>
                <w:rFonts w:ascii="Times New Roman" w:eastAsia="Times New Roman" w:hAnsi="Times New Roman" w:cs="Times New Roman"/>
                <w:sz w:val="23"/>
                <w:szCs w:val="23"/>
              </w:rPr>
            </w:pPr>
          </w:p>
          <w:p w:rsidR="005078E2" w:rsidRPr="00386458" w:rsidRDefault="005078E2" w:rsidP="00F1224F">
            <w:pPr>
              <w:jc w:val="both"/>
            </w:pPr>
            <w:r w:rsidRPr="00386458">
              <w:t>Quarterly -50%</w:t>
            </w:r>
          </w:p>
        </w:tc>
      </w:tr>
      <w:tr w:rsidR="005078E2" w:rsidRPr="00386458" w:rsidTr="00E15FFA">
        <w:tc>
          <w:tcPr>
            <w:tcW w:w="810" w:type="dxa"/>
          </w:tcPr>
          <w:p w:rsidR="005078E2" w:rsidRPr="0074110E"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74110E">
              <w:rPr>
                <w:rFonts w:ascii="Times New Roman" w:eastAsia="Times New Roman" w:hAnsi="Times New Roman" w:cs="Times New Roman"/>
                <w:sz w:val="23"/>
                <w:szCs w:val="23"/>
              </w:rPr>
              <w:t>10.</w:t>
            </w:r>
          </w:p>
        </w:tc>
        <w:tc>
          <w:tcPr>
            <w:tcW w:w="6210" w:type="dxa"/>
          </w:tcPr>
          <w:p w:rsidR="005078E2" w:rsidRDefault="00C35F82" w:rsidP="00F1224F">
            <w:pPr>
              <w:spacing w:before="45" w:line="255" w:lineRule="atLeast"/>
              <w:jc w:val="both"/>
              <w:rPr>
                <w:rFonts w:ascii="Times New Roman" w:eastAsia="Times New Roman" w:hAnsi="Times New Roman" w:cs="Times New Roman"/>
                <w:b/>
                <w:bCs/>
                <w:sz w:val="23"/>
                <w:szCs w:val="23"/>
              </w:rPr>
            </w:pPr>
            <w:r w:rsidRPr="00C35F82">
              <w:rPr>
                <w:rFonts w:ascii="Times New Roman" w:eastAsia="Times New Roman" w:hAnsi="Times New Roman" w:cs="Times New Roman"/>
                <w:b/>
                <w:bCs/>
                <w:sz w:val="23"/>
                <w:szCs w:val="23"/>
              </w:rPr>
              <w:t>Guest House:</w:t>
            </w:r>
          </w:p>
          <w:p w:rsidR="00C35F82" w:rsidRPr="00C35F82" w:rsidRDefault="00C35F82" w:rsidP="00F1224F">
            <w:pPr>
              <w:spacing w:before="15"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w:t>
            </w:r>
            <w:r w:rsidRPr="00C35F82">
              <w:rPr>
                <w:rFonts w:ascii="Times New Roman" w:eastAsia="Times New Roman" w:hAnsi="Times New Roman" w:cs="Times New Roman"/>
                <w:sz w:val="23"/>
                <w:szCs w:val="23"/>
              </w:rPr>
              <w:t>To check the level of utilization i.e. occupation of rooms by guests.</w:t>
            </w:r>
          </w:p>
          <w:p w:rsidR="00C35F82" w:rsidRPr="00C35F82" w:rsidRDefault="00C35F82" w:rsidP="00F1224F">
            <w:pPr>
              <w:spacing w:before="15"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w:t>
            </w:r>
            <w:r w:rsidRPr="00C35F82">
              <w:rPr>
                <w:rFonts w:ascii="Times New Roman" w:eastAsia="Times New Roman" w:hAnsi="Times New Roman" w:cs="Times New Roman"/>
                <w:sz w:val="23"/>
                <w:szCs w:val="23"/>
              </w:rPr>
              <w:t>Receipt of revenue</w:t>
            </w:r>
          </w:p>
          <w:p w:rsidR="00C35F82" w:rsidRPr="00C35F82" w:rsidRDefault="00C35F82" w:rsidP="00F1224F">
            <w:pPr>
              <w:spacing w:before="15"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 ) </w:t>
            </w:r>
            <w:r w:rsidRPr="00C35F82">
              <w:rPr>
                <w:rFonts w:ascii="Times New Roman" w:eastAsia="Times New Roman" w:hAnsi="Times New Roman" w:cs="Times New Roman"/>
                <w:sz w:val="23"/>
                <w:szCs w:val="23"/>
              </w:rPr>
              <w:t>Purchase of consumables</w:t>
            </w:r>
          </w:p>
          <w:p w:rsidR="00C35F82" w:rsidRPr="00C35F82" w:rsidRDefault="00C35F82" w:rsidP="00F1224F">
            <w:pPr>
              <w:spacing w:before="15"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  </w:t>
            </w:r>
            <w:r w:rsidRPr="00C35F82">
              <w:rPr>
                <w:rFonts w:ascii="Times New Roman" w:eastAsia="Times New Roman" w:hAnsi="Times New Roman" w:cs="Times New Roman"/>
                <w:sz w:val="23"/>
                <w:szCs w:val="23"/>
              </w:rPr>
              <w:t>Purchase and use of assets</w:t>
            </w:r>
          </w:p>
          <w:p w:rsidR="00C35F82" w:rsidRPr="004F1540" w:rsidRDefault="00C35F82" w:rsidP="00F1224F">
            <w:pPr>
              <w:spacing w:before="15"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 </w:t>
            </w:r>
            <w:r w:rsidRPr="00C35F82">
              <w:rPr>
                <w:rFonts w:ascii="Times New Roman" w:eastAsia="Times New Roman" w:hAnsi="Times New Roman" w:cs="Times New Roman"/>
                <w:sz w:val="23"/>
                <w:szCs w:val="23"/>
              </w:rPr>
              <w:t>Repairs and maintenance of assts.</w:t>
            </w:r>
          </w:p>
        </w:tc>
        <w:tc>
          <w:tcPr>
            <w:tcW w:w="2463" w:type="dxa"/>
          </w:tcPr>
          <w:p w:rsidR="005078E2" w:rsidRPr="00386458" w:rsidRDefault="00C35F82" w:rsidP="00F1224F">
            <w:pPr>
              <w:pStyle w:val="ListParagraph"/>
              <w:spacing w:before="255" w:line="255" w:lineRule="atLeast"/>
              <w:ind w:left="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Half yearly – 50%</w:t>
            </w:r>
          </w:p>
        </w:tc>
      </w:tr>
      <w:tr w:rsidR="005078E2" w:rsidRPr="00386458" w:rsidTr="00E15FFA">
        <w:tc>
          <w:tcPr>
            <w:tcW w:w="810" w:type="dxa"/>
          </w:tcPr>
          <w:p w:rsidR="005078E2" w:rsidRDefault="005078E2" w:rsidP="00F1224F">
            <w:pPr>
              <w:jc w:val="both"/>
            </w:pPr>
            <w:r>
              <w:t>11.</w:t>
            </w:r>
          </w:p>
        </w:tc>
        <w:tc>
          <w:tcPr>
            <w:tcW w:w="6210" w:type="dxa"/>
          </w:tcPr>
          <w:p w:rsidR="005078E2" w:rsidRDefault="005078E2" w:rsidP="00F1224F">
            <w:pPr>
              <w:spacing w:before="15"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Inventories:</w:t>
            </w:r>
          </w:p>
          <w:p w:rsidR="00584A1C" w:rsidRDefault="00584A1C" w:rsidP="00F1224F">
            <w:pPr>
              <w:spacing w:before="15" w:line="255" w:lineRule="atLeast"/>
              <w:jc w:val="both"/>
              <w:rPr>
                <w:rFonts w:ascii="Times New Roman" w:eastAsia="Times New Roman" w:hAnsi="Times New Roman" w:cs="Times New Roman"/>
                <w:b/>
                <w:bCs/>
                <w:sz w:val="23"/>
                <w:szCs w:val="23"/>
              </w:rPr>
            </w:pPr>
          </w:p>
          <w:p w:rsidR="005078E2" w:rsidRPr="007B3D00" w:rsidRDefault="005078E2" w:rsidP="00F1224F">
            <w:pPr>
              <w:spacing w:before="45"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w:t>
            </w:r>
            <w:r>
              <w:rPr>
                <w:rFonts w:ascii="Times New Roman" w:eastAsia="Times New Roman" w:hAnsi="Times New Roman" w:cs="Times New Roman"/>
                <w:sz w:val="23"/>
                <w:szCs w:val="23"/>
              </w:rPr>
              <w:t xml:space="preserve"> </w:t>
            </w:r>
            <w:r w:rsidRPr="007B3D00">
              <w:rPr>
                <w:rFonts w:ascii="Times New Roman" w:eastAsia="Times New Roman" w:hAnsi="Times New Roman" w:cs="Times New Roman"/>
                <w:sz w:val="23"/>
                <w:szCs w:val="23"/>
              </w:rPr>
              <w:t>Periodical Physical verification of inventories.</w:t>
            </w:r>
          </w:p>
          <w:p w:rsidR="005078E2" w:rsidRDefault="005078E2" w:rsidP="00F1224F">
            <w:pPr>
              <w:spacing w:before="15"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(b)</w:t>
            </w:r>
            <w:r>
              <w:rPr>
                <w:rFonts w:ascii="Times New Roman" w:eastAsia="Times New Roman" w:hAnsi="Times New Roman" w:cs="Times New Roman"/>
                <w:sz w:val="23"/>
                <w:szCs w:val="23"/>
              </w:rPr>
              <w:t xml:space="preserve"> </w:t>
            </w:r>
            <w:r w:rsidRPr="007B3D00">
              <w:rPr>
                <w:rFonts w:ascii="Times New Roman" w:eastAsia="Times New Roman" w:hAnsi="Times New Roman" w:cs="Times New Roman"/>
                <w:sz w:val="23"/>
                <w:szCs w:val="23"/>
              </w:rPr>
              <w:t>Reporting the variances as per physical verification and as</w:t>
            </w:r>
            <w:r>
              <w:rPr>
                <w:rFonts w:ascii="Times New Roman" w:eastAsia="Times New Roman" w:hAnsi="Times New Roman" w:cs="Times New Roman"/>
                <w:sz w:val="23"/>
                <w:szCs w:val="23"/>
              </w:rPr>
              <w:t xml:space="preserve"> per books of account</w:t>
            </w:r>
          </w:p>
          <w:p w:rsidR="006D034B" w:rsidRDefault="005078E2" w:rsidP="00F1224F">
            <w:pPr>
              <w:spacing w:before="15"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 ) Valuation in accordance with the applicable accounting policies prescribed by ICAI</w:t>
            </w:r>
          </w:p>
          <w:p w:rsidR="005078E2" w:rsidRDefault="005078E2" w:rsidP="00F1224F">
            <w:pPr>
              <w:spacing w:before="15"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 Identification of slow moving and excess inventories and its </w:t>
            </w:r>
            <w:r w:rsidR="006B5900">
              <w:rPr>
                <w:rFonts w:ascii="Times New Roman" w:eastAsia="Times New Roman" w:hAnsi="Times New Roman" w:cs="Times New Roman"/>
                <w:sz w:val="23"/>
                <w:szCs w:val="23"/>
              </w:rPr>
              <w:t>periodical reporting</w:t>
            </w:r>
            <w:r>
              <w:rPr>
                <w:rFonts w:ascii="Times New Roman" w:eastAsia="Times New Roman" w:hAnsi="Times New Roman" w:cs="Times New Roman"/>
                <w:sz w:val="23"/>
                <w:szCs w:val="23"/>
              </w:rPr>
              <w:t xml:space="preserve"> to management with suggesting measures.</w:t>
            </w:r>
          </w:p>
          <w:p w:rsidR="005078E2" w:rsidRPr="007B3D00" w:rsidRDefault="005078E2" w:rsidP="00F1224F">
            <w:pPr>
              <w:spacing w:line="255" w:lineRule="atLeast"/>
              <w:jc w:val="both"/>
              <w:rPr>
                <w:rFonts w:ascii="Times New Roman" w:eastAsia="Times New Roman" w:hAnsi="Times New Roman" w:cs="Times New Roman"/>
                <w:b/>
                <w:bCs/>
                <w:sz w:val="23"/>
                <w:szCs w:val="23"/>
              </w:rPr>
            </w:pPr>
          </w:p>
        </w:tc>
        <w:tc>
          <w:tcPr>
            <w:tcW w:w="2463" w:type="dxa"/>
          </w:tcPr>
          <w:p w:rsidR="00857A0C" w:rsidRPr="00386458" w:rsidRDefault="00857A0C" w:rsidP="00F1224F">
            <w:pPr>
              <w:spacing w:before="255" w:line="255" w:lineRule="atLeast"/>
              <w:jc w:val="both"/>
              <w:rPr>
                <w:rFonts w:ascii="Times New Roman" w:eastAsia="Times New Roman" w:hAnsi="Times New Roman" w:cs="Times New Roman"/>
                <w:sz w:val="23"/>
                <w:szCs w:val="23"/>
              </w:rPr>
            </w:pPr>
            <w:r w:rsidRPr="00386458">
              <w:rPr>
                <w:rFonts w:ascii="Times New Roman" w:eastAsia="Times New Roman" w:hAnsi="Times New Roman" w:cs="Times New Roman"/>
                <w:sz w:val="23"/>
                <w:szCs w:val="23"/>
              </w:rPr>
              <w:t>(a), (b), (c) – Yearly -50%</w:t>
            </w:r>
          </w:p>
          <w:p w:rsidR="00857A0C" w:rsidRPr="00386458" w:rsidRDefault="00857A0C" w:rsidP="00F1224F">
            <w:pPr>
              <w:spacing w:before="255" w:line="255" w:lineRule="atLeast"/>
              <w:jc w:val="both"/>
              <w:rPr>
                <w:rFonts w:ascii="Times New Roman" w:eastAsia="Times New Roman" w:hAnsi="Times New Roman" w:cs="Times New Roman"/>
                <w:sz w:val="23"/>
                <w:szCs w:val="23"/>
              </w:rPr>
            </w:pPr>
          </w:p>
          <w:p w:rsidR="006D034B" w:rsidRDefault="006D034B" w:rsidP="00F1224F">
            <w:pPr>
              <w:spacing w:before="255" w:line="255" w:lineRule="atLeast"/>
              <w:jc w:val="both"/>
              <w:rPr>
                <w:rFonts w:ascii="Times New Roman" w:eastAsia="Times New Roman" w:hAnsi="Times New Roman" w:cs="Times New Roman"/>
                <w:sz w:val="23"/>
                <w:szCs w:val="23"/>
              </w:rPr>
            </w:pPr>
          </w:p>
          <w:p w:rsidR="005078E2" w:rsidRPr="00386458" w:rsidRDefault="00857A0C" w:rsidP="00F1224F">
            <w:pPr>
              <w:spacing w:before="255" w:line="255" w:lineRule="atLeast"/>
              <w:jc w:val="both"/>
              <w:rPr>
                <w:rFonts w:ascii="Times New Roman" w:eastAsia="Times New Roman" w:hAnsi="Times New Roman" w:cs="Times New Roman"/>
                <w:sz w:val="23"/>
                <w:szCs w:val="23"/>
              </w:rPr>
            </w:pPr>
            <w:r w:rsidRPr="00386458">
              <w:rPr>
                <w:rFonts w:ascii="Times New Roman" w:eastAsia="Times New Roman" w:hAnsi="Times New Roman" w:cs="Times New Roman"/>
                <w:sz w:val="23"/>
                <w:szCs w:val="23"/>
              </w:rPr>
              <w:t xml:space="preserve">(d) – quarterly – 50% </w:t>
            </w:r>
          </w:p>
        </w:tc>
      </w:tr>
      <w:tr w:rsidR="005078E2" w:rsidRPr="00386458" w:rsidTr="00E15FFA">
        <w:tc>
          <w:tcPr>
            <w:tcW w:w="810" w:type="dxa"/>
          </w:tcPr>
          <w:p w:rsidR="005078E2" w:rsidRDefault="005078E2" w:rsidP="00F1224F">
            <w:pPr>
              <w:jc w:val="both"/>
            </w:pPr>
            <w:r>
              <w:t>12.</w:t>
            </w:r>
          </w:p>
        </w:tc>
        <w:tc>
          <w:tcPr>
            <w:tcW w:w="6210" w:type="dxa"/>
          </w:tcPr>
          <w:p w:rsidR="005078E2" w:rsidRDefault="005078E2" w:rsidP="00F1224F">
            <w:pPr>
              <w:spacing w:line="255" w:lineRule="atLeast"/>
              <w:jc w:val="both"/>
              <w:rPr>
                <w:rFonts w:ascii="Times New Roman" w:eastAsia="Times New Roman" w:hAnsi="Times New Roman" w:cs="Times New Roman"/>
                <w:b/>
                <w:bCs/>
                <w:sz w:val="23"/>
                <w:szCs w:val="23"/>
              </w:rPr>
            </w:pPr>
            <w:r w:rsidRPr="00AA05AA">
              <w:rPr>
                <w:rFonts w:ascii="Times New Roman" w:eastAsia="Times New Roman" w:hAnsi="Times New Roman" w:cs="Times New Roman"/>
                <w:b/>
                <w:bCs/>
                <w:sz w:val="23"/>
                <w:szCs w:val="23"/>
              </w:rPr>
              <w:t>Fixed Assets:</w:t>
            </w:r>
          </w:p>
          <w:p w:rsidR="008118B9" w:rsidRDefault="008118B9" w:rsidP="00F1224F">
            <w:pPr>
              <w:spacing w:line="255" w:lineRule="atLeast"/>
              <w:jc w:val="both"/>
              <w:rPr>
                <w:rFonts w:ascii="Times New Roman" w:eastAsia="Times New Roman" w:hAnsi="Times New Roman" w:cs="Times New Roman"/>
                <w:b/>
                <w:bCs/>
                <w:sz w:val="23"/>
                <w:szCs w:val="23"/>
              </w:rPr>
            </w:pPr>
          </w:p>
          <w:p w:rsidR="00582E73" w:rsidRDefault="00582E73" w:rsidP="00F1224F">
            <w:pPr>
              <w:spacing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w:t>
            </w:r>
            <w:r w:rsidRPr="00582E73">
              <w:rPr>
                <w:rFonts w:ascii="Times New Roman" w:eastAsia="Times New Roman" w:hAnsi="Times New Roman" w:cs="Times New Roman"/>
                <w:sz w:val="23"/>
                <w:szCs w:val="23"/>
              </w:rPr>
              <w:t>Conduct the Physical verification of fixed assets in</w:t>
            </w:r>
            <w:r>
              <w:rPr>
                <w:rFonts w:ascii="Times New Roman" w:eastAsia="Times New Roman" w:hAnsi="Times New Roman" w:cs="Times New Roman"/>
                <w:sz w:val="23"/>
                <w:szCs w:val="23"/>
              </w:rPr>
              <w:t xml:space="preserve"> </w:t>
            </w:r>
            <w:r w:rsidRPr="00582E73">
              <w:rPr>
                <w:rFonts w:ascii="Times New Roman" w:eastAsia="Times New Roman" w:hAnsi="Times New Roman" w:cs="Times New Roman"/>
                <w:sz w:val="23"/>
                <w:szCs w:val="23"/>
              </w:rPr>
              <w:t>accordance with the applicable Accounting policies.</w:t>
            </w:r>
          </w:p>
          <w:p w:rsidR="006D034B" w:rsidRPr="00582E73" w:rsidRDefault="006D034B" w:rsidP="00F1224F">
            <w:pPr>
              <w:spacing w:line="255" w:lineRule="atLeast"/>
              <w:jc w:val="both"/>
              <w:rPr>
                <w:rFonts w:ascii="Times New Roman" w:eastAsia="Times New Roman" w:hAnsi="Times New Roman" w:cs="Times New Roman"/>
                <w:sz w:val="23"/>
                <w:szCs w:val="23"/>
              </w:rPr>
            </w:pPr>
          </w:p>
          <w:p w:rsidR="005078E2" w:rsidRDefault="00582E73" w:rsidP="00F1224F">
            <w:pPr>
              <w:spacing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w:t>
            </w:r>
            <w:r w:rsidR="005078E2" w:rsidRPr="00B50B56">
              <w:rPr>
                <w:rFonts w:ascii="Times New Roman" w:eastAsia="Times New Roman" w:hAnsi="Times New Roman" w:cs="Times New Roman"/>
                <w:sz w:val="23"/>
                <w:szCs w:val="23"/>
              </w:rPr>
              <w:t>Reporting the variances as per physical verification and as per Books of Account.</w:t>
            </w:r>
          </w:p>
          <w:p w:rsidR="006D034B" w:rsidRPr="00B50B56" w:rsidRDefault="006D034B" w:rsidP="00F1224F">
            <w:pPr>
              <w:spacing w:line="255" w:lineRule="atLeast"/>
              <w:jc w:val="both"/>
              <w:rPr>
                <w:rFonts w:ascii="Times New Roman" w:eastAsia="Times New Roman" w:hAnsi="Times New Roman" w:cs="Times New Roman"/>
                <w:sz w:val="23"/>
                <w:szCs w:val="23"/>
              </w:rPr>
            </w:pPr>
          </w:p>
          <w:p w:rsidR="005078E2" w:rsidRPr="00B50B56" w:rsidRDefault="005078E2" w:rsidP="00F1224F">
            <w:pPr>
              <w:spacing w:line="255" w:lineRule="atLeast"/>
              <w:jc w:val="both"/>
              <w:rPr>
                <w:rFonts w:ascii="Times New Roman" w:eastAsia="Times New Roman" w:hAnsi="Times New Roman" w:cs="Times New Roman"/>
                <w:sz w:val="23"/>
                <w:szCs w:val="23"/>
              </w:rPr>
            </w:pPr>
            <w:r w:rsidRPr="00B50B56">
              <w:rPr>
                <w:rFonts w:ascii="Times New Roman" w:eastAsia="Times New Roman" w:hAnsi="Times New Roman" w:cs="Times New Roman"/>
                <w:sz w:val="23"/>
                <w:szCs w:val="23"/>
              </w:rPr>
              <w:t>(</w:t>
            </w:r>
            <w:r w:rsidR="00BA5118">
              <w:rPr>
                <w:rFonts w:ascii="Times New Roman" w:eastAsia="Times New Roman" w:hAnsi="Times New Roman" w:cs="Times New Roman"/>
                <w:sz w:val="23"/>
                <w:szCs w:val="23"/>
              </w:rPr>
              <w:t>c</w:t>
            </w:r>
            <w:r w:rsidRPr="00B50B56">
              <w:rPr>
                <w:rFonts w:ascii="Times New Roman" w:eastAsia="Times New Roman" w:hAnsi="Times New Roman" w:cs="Times New Roman"/>
                <w:sz w:val="23"/>
                <w:szCs w:val="23"/>
              </w:rPr>
              <w:t>) Check proper records are maintained including Fixed Assets Register and Depreciation is properly calculated</w:t>
            </w:r>
            <w:r w:rsidRPr="00B50B56">
              <w:t xml:space="preserve"> </w:t>
            </w:r>
            <w:r w:rsidRPr="00B50B56">
              <w:rPr>
                <w:rFonts w:ascii="Times New Roman" w:eastAsia="Times New Roman" w:hAnsi="Times New Roman" w:cs="Times New Roman"/>
                <w:sz w:val="23"/>
                <w:szCs w:val="23"/>
              </w:rPr>
              <w:t>and accounted for in accordance with the applicable Accounting policies.</w:t>
            </w:r>
          </w:p>
        </w:tc>
        <w:tc>
          <w:tcPr>
            <w:tcW w:w="2463" w:type="dxa"/>
          </w:tcPr>
          <w:p w:rsidR="006D034B" w:rsidRDefault="006D034B" w:rsidP="00F1224F">
            <w:pPr>
              <w:pStyle w:val="ListParagraph"/>
              <w:spacing w:before="255" w:line="255" w:lineRule="atLeast"/>
              <w:ind w:left="0"/>
              <w:jc w:val="both"/>
              <w:rPr>
                <w:rFonts w:ascii="Times New Roman" w:eastAsia="Times New Roman" w:hAnsi="Times New Roman" w:cs="Times New Roman"/>
                <w:sz w:val="23"/>
                <w:szCs w:val="23"/>
              </w:rPr>
            </w:pPr>
          </w:p>
          <w:p w:rsidR="00582E73" w:rsidRPr="00386458" w:rsidRDefault="00582E73" w:rsidP="00F1224F">
            <w:pPr>
              <w:pStyle w:val="ListParagraph"/>
              <w:spacing w:before="255" w:line="255" w:lineRule="atLeast"/>
              <w:ind w:left="0"/>
              <w:jc w:val="both"/>
              <w:rPr>
                <w:rFonts w:ascii="Times New Roman" w:eastAsia="Times New Roman" w:hAnsi="Times New Roman" w:cs="Times New Roman"/>
                <w:sz w:val="23"/>
                <w:szCs w:val="23"/>
              </w:rPr>
            </w:pPr>
            <w:r w:rsidRPr="00386458">
              <w:rPr>
                <w:rFonts w:ascii="Times New Roman" w:eastAsia="Times New Roman" w:hAnsi="Times New Roman" w:cs="Times New Roman"/>
                <w:sz w:val="23"/>
                <w:szCs w:val="23"/>
              </w:rPr>
              <w:t>Yearly – 100%</w:t>
            </w:r>
          </w:p>
          <w:p w:rsidR="00C35F82" w:rsidRDefault="00C35F82" w:rsidP="00F1224F">
            <w:pPr>
              <w:pStyle w:val="ListParagraph"/>
              <w:spacing w:before="255" w:line="255" w:lineRule="atLeast"/>
              <w:ind w:left="0"/>
              <w:jc w:val="both"/>
              <w:rPr>
                <w:rFonts w:ascii="Times New Roman" w:eastAsia="Times New Roman" w:hAnsi="Times New Roman" w:cs="Times New Roman"/>
                <w:sz w:val="23"/>
                <w:szCs w:val="23"/>
              </w:rPr>
            </w:pPr>
          </w:p>
          <w:p w:rsidR="006D034B" w:rsidRDefault="006D034B" w:rsidP="00F1224F">
            <w:pPr>
              <w:pStyle w:val="ListParagraph"/>
              <w:spacing w:before="255" w:line="255" w:lineRule="atLeast"/>
              <w:ind w:left="0"/>
              <w:jc w:val="both"/>
              <w:rPr>
                <w:rFonts w:ascii="Times New Roman" w:eastAsia="Times New Roman" w:hAnsi="Times New Roman" w:cs="Times New Roman"/>
                <w:sz w:val="23"/>
                <w:szCs w:val="23"/>
              </w:rPr>
            </w:pPr>
          </w:p>
          <w:p w:rsidR="005078E2" w:rsidRPr="00386458" w:rsidRDefault="00582E73" w:rsidP="00F1224F">
            <w:pPr>
              <w:pStyle w:val="ListParagraph"/>
              <w:spacing w:before="255" w:line="255" w:lineRule="atLeast"/>
              <w:ind w:left="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Yearly </w:t>
            </w:r>
            <w:r w:rsidR="005078E2" w:rsidRPr="00386458">
              <w:rPr>
                <w:rFonts w:ascii="Times New Roman" w:eastAsia="Times New Roman" w:hAnsi="Times New Roman" w:cs="Times New Roman"/>
                <w:sz w:val="23"/>
                <w:szCs w:val="23"/>
              </w:rPr>
              <w:t>– 100%</w:t>
            </w:r>
          </w:p>
          <w:p w:rsidR="006D034B" w:rsidRDefault="006D034B" w:rsidP="00F1224F">
            <w:pPr>
              <w:pStyle w:val="ListParagraph"/>
              <w:spacing w:before="255" w:line="255" w:lineRule="atLeast"/>
              <w:ind w:left="0"/>
              <w:jc w:val="both"/>
              <w:rPr>
                <w:rFonts w:ascii="Times New Roman" w:eastAsia="Times New Roman" w:hAnsi="Times New Roman" w:cs="Times New Roman"/>
                <w:sz w:val="23"/>
                <w:szCs w:val="23"/>
              </w:rPr>
            </w:pPr>
          </w:p>
          <w:p w:rsidR="00BA5118" w:rsidRPr="00386458" w:rsidRDefault="00BA5118" w:rsidP="00F1224F">
            <w:pPr>
              <w:pStyle w:val="ListParagraph"/>
              <w:spacing w:before="255" w:line="255" w:lineRule="atLeast"/>
              <w:ind w:left="0"/>
              <w:jc w:val="both"/>
              <w:rPr>
                <w:rFonts w:ascii="Times New Roman" w:eastAsia="Times New Roman" w:hAnsi="Times New Roman" w:cs="Times New Roman"/>
                <w:sz w:val="23"/>
                <w:szCs w:val="23"/>
              </w:rPr>
            </w:pPr>
            <w:r w:rsidRPr="00386458">
              <w:rPr>
                <w:rFonts w:ascii="Times New Roman" w:eastAsia="Times New Roman" w:hAnsi="Times New Roman" w:cs="Times New Roman"/>
                <w:sz w:val="23"/>
                <w:szCs w:val="23"/>
              </w:rPr>
              <w:t>Yearly – 100%</w:t>
            </w:r>
          </w:p>
          <w:p w:rsidR="005078E2" w:rsidRPr="00386458" w:rsidRDefault="005078E2" w:rsidP="00F1224F">
            <w:pPr>
              <w:pStyle w:val="ListParagraph"/>
              <w:spacing w:before="255" w:line="255" w:lineRule="atLeast"/>
              <w:ind w:left="0"/>
              <w:jc w:val="both"/>
              <w:rPr>
                <w:rFonts w:ascii="Times New Roman" w:eastAsia="Times New Roman" w:hAnsi="Times New Roman" w:cs="Times New Roman"/>
                <w:sz w:val="23"/>
                <w:szCs w:val="23"/>
              </w:rPr>
            </w:pPr>
          </w:p>
          <w:p w:rsidR="005078E2" w:rsidRPr="00386458" w:rsidRDefault="005078E2" w:rsidP="00F1224F">
            <w:pPr>
              <w:pStyle w:val="ListParagraph"/>
              <w:spacing w:before="255" w:line="255" w:lineRule="atLeast"/>
              <w:ind w:left="0"/>
              <w:jc w:val="both"/>
              <w:rPr>
                <w:rFonts w:ascii="Times New Roman" w:eastAsia="Times New Roman" w:hAnsi="Times New Roman" w:cs="Times New Roman"/>
                <w:sz w:val="23"/>
                <w:szCs w:val="23"/>
              </w:rPr>
            </w:pPr>
          </w:p>
        </w:tc>
      </w:tr>
      <w:tr w:rsidR="005078E2" w:rsidRPr="00386458" w:rsidTr="00E15FFA">
        <w:tc>
          <w:tcPr>
            <w:tcW w:w="810" w:type="dxa"/>
          </w:tcPr>
          <w:p w:rsidR="005078E2" w:rsidRDefault="005078E2" w:rsidP="00F1224F">
            <w:pPr>
              <w:pStyle w:val="ListParagraph"/>
              <w:spacing w:before="255" w:line="255" w:lineRule="atLeast"/>
              <w:ind w:left="0"/>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13</w:t>
            </w:r>
          </w:p>
        </w:tc>
        <w:tc>
          <w:tcPr>
            <w:tcW w:w="6210" w:type="dxa"/>
          </w:tcPr>
          <w:p w:rsidR="005078E2" w:rsidRDefault="005078E2" w:rsidP="00F1224F">
            <w:pPr>
              <w:spacing w:line="255" w:lineRule="atLeast"/>
              <w:jc w:val="both"/>
              <w:rPr>
                <w:rFonts w:ascii="Times New Roman" w:eastAsia="Times New Roman" w:hAnsi="Times New Roman" w:cs="Times New Roman"/>
                <w:b/>
                <w:bCs/>
                <w:sz w:val="23"/>
                <w:szCs w:val="23"/>
              </w:rPr>
            </w:pPr>
            <w:r w:rsidRPr="00AA05AA">
              <w:rPr>
                <w:rFonts w:ascii="Times New Roman" w:eastAsia="Times New Roman" w:hAnsi="Times New Roman" w:cs="Times New Roman"/>
                <w:b/>
                <w:bCs/>
                <w:sz w:val="23"/>
                <w:szCs w:val="23"/>
              </w:rPr>
              <w:t>Provisions:</w:t>
            </w:r>
          </w:p>
          <w:p w:rsidR="008118B9" w:rsidRPr="00AA05AA" w:rsidRDefault="008118B9" w:rsidP="00F1224F">
            <w:pPr>
              <w:spacing w:line="255" w:lineRule="atLeast"/>
              <w:jc w:val="both"/>
              <w:rPr>
                <w:rFonts w:ascii="Times New Roman" w:eastAsia="Times New Roman" w:hAnsi="Times New Roman" w:cs="Times New Roman"/>
                <w:b/>
                <w:bCs/>
                <w:sz w:val="23"/>
                <w:szCs w:val="23"/>
              </w:rPr>
            </w:pPr>
          </w:p>
          <w:p w:rsidR="005078E2" w:rsidRDefault="005078E2" w:rsidP="00F1224F">
            <w:pPr>
              <w:spacing w:line="255" w:lineRule="atLeast"/>
              <w:jc w:val="both"/>
              <w:rPr>
                <w:rFonts w:ascii="Times New Roman" w:eastAsia="Times New Roman" w:hAnsi="Times New Roman" w:cs="Times New Roman"/>
                <w:sz w:val="23"/>
                <w:szCs w:val="23"/>
              </w:rPr>
            </w:pPr>
            <w:r w:rsidRPr="00B50B56">
              <w:rPr>
                <w:rFonts w:ascii="Times New Roman" w:eastAsia="Times New Roman" w:hAnsi="Times New Roman" w:cs="Times New Roman"/>
                <w:sz w:val="23"/>
                <w:szCs w:val="23"/>
              </w:rPr>
              <w:t>To ensure that all the known liabilities have been provided after duly authorization including retirement benefits and claims in respect of employees. To ensure actuarial valuation as per applicable accounting standards.</w:t>
            </w:r>
          </w:p>
          <w:p w:rsidR="00B50B56" w:rsidRPr="00B50B56" w:rsidRDefault="00B50B56" w:rsidP="00F1224F">
            <w:pPr>
              <w:spacing w:line="255" w:lineRule="atLeast"/>
              <w:jc w:val="both"/>
              <w:rPr>
                <w:rFonts w:ascii="Times New Roman" w:eastAsia="Times New Roman" w:hAnsi="Times New Roman" w:cs="Times New Roman"/>
                <w:sz w:val="23"/>
                <w:szCs w:val="23"/>
              </w:rPr>
            </w:pPr>
          </w:p>
        </w:tc>
        <w:tc>
          <w:tcPr>
            <w:tcW w:w="2463" w:type="dxa"/>
          </w:tcPr>
          <w:p w:rsidR="005078E2" w:rsidRPr="00386458" w:rsidRDefault="005078E2" w:rsidP="00F1224F">
            <w:pPr>
              <w:pStyle w:val="ListParagraph"/>
              <w:spacing w:before="255" w:line="255" w:lineRule="atLeast"/>
              <w:ind w:left="0"/>
              <w:jc w:val="both"/>
              <w:rPr>
                <w:rFonts w:ascii="Times New Roman" w:eastAsia="Times New Roman" w:hAnsi="Times New Roman" w:cs="Times New Roman"/>
                <w:sz w:val="23"/>
                <w:szCs w:val="23"/>
              </w:rPr>
            </w:pPr>
            <w:r w:rsidRPr="00386458">
              <w:rPr>
                <w:rFonts w:ascii="Times New Roman" w:eastAsia="Times New Roman" w:hAnsi="Times New Roman" w:cs="Times New Roman"/>
                <w:sz w:val="23"/>
                <w:szCs w:val="23"/>
              </w:rPr>
              <w:t>Yearly – 100%</w:t>
            </w:r>
          </w:p>
        </w:tc>
      </w:tr>
    </w:tbl>
    <w:tbl>
      <w:tblPr>
        <w:tblW w:w="9465" w:type="dxa"/>
        <w:tblCellSpacing w:w="0" w:type="dxa"/>
        <w:tblLayout w:type="fixed"/>
        <w:tblCellMar>
          <w:left w:w="0" w:type="dxa"/>
          <w:right w:w="0" w:type="dxa"/>
        </w:tblCellMar>
        <w:tblLook w:val="04A0" w:firstRow="1" w:lastRow="0" w:firstColumn="1" w:lastColumn="0" w:noHBand="0" w:noVBand="1"/>
      </w:tblPr>
      <w:tblGrid>
        <w:gridCol w:w="825"/>
        <w:gridCol w:w="6210"/>
        <w:gridCol w:w="398"/>
        <w:gridCol w:w="437"/>
        <w:gridCol w:w="1595"/>
      </w:tblGrid>
      <w:tr w:rsidR="005078E2" w:rsidRPr="007B3D00" w:rsidTr="008118B9">
        <w:trPr>
          <w:trHeight w:val="345"/>
          <w:tblCellSpacing w:w="0" w:type="dxa"/>
        </w:trPr>
        <w:tc>
          <w:tcPr>
            <w:tcW w:w="825" w:type="dxa"/>
            <w:tcBorders>
              <w:top w:val="single" w:sz="6" w:space="0" w:color="000000"/>
              <w:left w:val="single" w:sz="6" w:space="0" w:color="000000"/>
              <w:right w:val="single" w:sz="6" w:space="0" w:color="000000"/>
            </w:tcBorders>
            <w:vAlign w:val="bottom"/>
            <w:hideMark/>
          </w:tcPr>
          <w:p w:rsidR="005078E2" w:rsidRPr="007B3D00" w:rsidRDefault="005078E2" w:rsidP="00F1224F">
            <w:pPr>
              <w:jc w:val="both"/>
              <w:rPr>
                <w:sz w:val="2"/>
                <w:szCs w:val="2"/>
              </w:rPr>
            </w:pPr>
            <w:r w:rsidRPr="007B3D00">
              <w:lastRenderedPageBreak/>
              <w:t xml:space="preserve"> </w:t>
            </w:r>
            <w:r>
              <w:t xml:space="preserve">14. </w:t>
            </w:r>
          </w:p>
        </w:tc>
        <w:tc>
          <w:tcPr>
            <w:tcW w:w="6210" w:type="dxa"/>
            <w:tcBorders>
              <w:top w:val="single" w:sz="6" w:space="0" w:color="000000"/>
              <w:right w:val="single" w:sz="6" w:space="0" w:color="000000"/>
            </w:tcBorders>
            <w:vAlign w:val="bottom"/>
            <w:hideMark/>
          </w:tcPr>
          <w:p w:rsidR="005078E2" w:rsidRPr="00222110" w:rsidRDefault="005078E2" w:rsidP="00F1224F">
            <w:pPr>
              <w:spacing w:after="0" w:line="255" w:lineRule="atLeast"/>
              <w:jc w:val="both"/>
              <w:rPr>
                <w:rFonts w:ascii="Times New Roman" w:eastAsia="Times New Roman" w:hAnsi="Times New Roman" w:cs="Times New Roman"/>
                <w:b/>
                <w:bCs/>
                <w:sz w:val="23"/>
                <w:szCs w:val="23"/>
              </w:rPr>
            </w:pPr>
            <w:r w:rsidRPr="00222110">
              <w:rPr>
                <w:rFonts w:ascii="Times New Roman" w:eastAsia="Times New Roman" w:hAnsi="Times New Roman" w:cs="Times New Roman"/>
                <w:b/>
                <w:bCs/>
                <w:sz w:val="23"/>
                <w:szCs w:val="23"/>
              </w:rPr>
              <w:t>Township</w:t>
            </w:r>
          </w:p>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 To check whether the allotment, occupation and vacation</w:t>
            </w:r>
            <w:r w:rsidR="00584A1C">
              <w:rPr>
                <w:rFonts w:ascii="Times New Roman" w:eastAsia="Times New Roman" w:hAnsi="Times New Roman" w:cs="Times New Roman"/>
                <w:sz w:val="23"/>
                <w:szCs w:val="23"/>
              </w:rPr>
              <w:t xml:space="preserve"> of </w:t>
            </w:r>
          </w:p>
        </w:tc>
        <w:tc>
          <w:tcPr>
            <w:tcW w:w="398" w:type="dxa"/>
            <w:tcBorders>
              <w:top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tcBorders>
              <w:top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top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285"/>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jc w:val="both"/>
              <w:rPr>
                <w:sz w:val="2"/>
                <w:szCs w:val="2"/>
              </w:rPr>
            </w:pPr>
            <w:r w:rsidRPr="007B3D00">
              <w:rPr>
                <w:sz w:val="2"/>
                <w:szCs w:val="2"/>
              </w:rPr>
              <w:t> </w:t>
            </w:r>
          </w:p>
        </w:tc>
        <w:tc>
          <w:tcPr>
            <w:tcW w:w="6210" w:type="dxa"/>
            <w:tcBorders>
              <w:right w:val="single" w:sz="6" w:space="0" w:color="000000"/>
            </w:tcBorders>
            <w:vAlign w:val="bottom"/>
            <w:hideMark/>
          </w:tcPr>
          <w:p w:rsidR="005078E2" w:rsidRPr="007B3D00" w:rsidRDefault="005078E2" w:rsidP="00584A1C">
            <w:pPr>
              <w:spacing w:after="0" w:line="255" w:lineRule="atLeast"/>
              <w:jc w:val="both"/>
              <w:rPr>
                <w:rFonts w:ascii="Times New Roman" w:eastAsia="Times New Roman" w:hAnsi="Times New Roman" w:cs="Times New Roman"/>
                <w:sz w:val="23"/>
                <w:szCs w:val="23"/>
              </w:rPr>
            </w:pPr>
            <w:proofErr w:type="gramStart"/>
            <w:r w:rsidRPr="007B3D00">
              <w:rPr>
                <w:rFonts w:ascii="Times New Roman" w:eastAsia="Times New Roman" w:hAnsi="Times New Roman" w:cs="Times New Roman"/>
                <w:sz w:val="23"/>
                <w:szCs w:val="23"/>
              </w:rPr>
              <w:t>quarters</w:t>
            </w:r>
            <w:proofErr w:type="gramEnd"/>
            <w:r w:rsidRPr="007B3D00">
              <w:rPr>
                <w:rFonts w:ascii="Times New Roman" w:eastAsia="Times New Roman" w:hAnsi="Times New Roman" w:cs="Times New Roman"/>
                <w:sz w:val="23"/>
                <w:szCs w:val="23"/>
              </w:rPr>
              <w:t xml:space="preserve"> is in accordance with the laid down practices</w:t>
            </w:r>
            <w:r w:rsidR="008118B9">
              <w:rPr>
                <w:rFonts w:ascii="Times New Roman" w:eastAsia="Times New Roman" w:hAnsi="Times New Roman" w:cs="Times New Roman"/>
                <w:sz w:val="23"/>
                <w:szCs w:val="23"/>
              </w:rPr>
              <w:t>.</w:t>
            </w:r>
          </w:p>
        </w:tc>
        <w:tc>
          <w:tcPr>
            <w:tcW w:w="398"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300"/>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jc w:val="both"/>
              <w:rPr>
                <w:sz w:val="2"/>
                <w:szCs w:val="2"/>
              </w:rPr>
            </w:pPr>
            <w:r w:rsidRPr="007B3D00">
              <w:rPr>
                <w:sz w:val="2"/>
                <w:szCs w:val="2"/>
              </w:rPr>
              <w:t> </w:t>
            </w:r>
          </w:p>
        </w:tc>
        <w:tc>
          <w:tcPr>
            <w:tcW w:w="6210" w:type="dxa"/>
            <w:tcBorders>
              <w:right w:val="single" w:sz="6" w:space="0" w:color="000000"/>
            </w:tcBorders>
            <w:vAlign w:val="bottom"/>
            <w:hideMark/>
          </w:tcPr>
          <w:p w:rsidR="005078E2" w:rsidRPr="007B3D00" w:rsidRDefault="00584A1C"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(b) R</w:t>
            </w:r>
            <w:r w:rsidR="005078E2" w:rsidRPr="007B3D00">
              <w:rPr>
                <w:rFonts w:ascii="Times New Roman" w:eastAsia="Times New Roman" w:hAnsi="Times New Roman" w:cs="Times New Roman"/>
                <w:sz w:val="23"/>
                <w:szCs w:val="23"/>
              </w:rPr>
              <w:t>eceipt of revenue</w:t>
            </w:r>
            <w:r w:rsidR="008118B9">
              <w:rPr>
                <w:rFonts w:ascii="Times New Roman" w:eastAsia="Times New Roman" w:hAnsi="Times New Roman" w:cs="Times New Roman"/>
                <w:sz w:val="23"/>
                <w:szCs w:val="23"/>
              </w:rPr>
              <w:t>.</w:t>
            </w:r>
          </w:p>
        </w:tc>
        <w:tc>
          <w:tcPr>
            <w:tcW w:w="2430" w:type="dxa"/>
            <w:gridSpan w:val="3"/>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50%</w:t>
            </w:r>
          </w:p>
        </w:tc>
      </w:tr>
      <w:tr w:rsidR="005078E2" w:rsidRPr="007B3D00" w:rsidTr="008118B9">
        <w:trPr>
          <w:trHeight w:val="300"/>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jc w:val="both"/>
              <w:rPr>
                <w:sz w:val="2"/>
                <w:szCs w:val="2"/>
              </w:rPr>
            </w:pPr>
            <w:r w:rsidRPr="007B3D00">
              <w:rPr>
                <w:sz w:val="2"/>
                <w:szCs w:val="2"/>
              </w:rPr>
              <w:t> </w:t>
            </w:r>
          </w:p>
        </w:tc>
        <w:tc>
          <w:tcPr>
            <w:tcW w:w="6210" w:type="dxa"/>
            <w:tcBorders>
              <w:right w:val="single" w:sz="6" w:space="0" w:color="000000"/>
            </w:tcBorders>
            <w:vAlign w:val="bottom"/>
            <w:hideMark/>
          </w:tcPr>
          <w:p w:rsidR="005078E2" w:rsidRPr="007B3D00" w:rsidRDefault="005078E2" w:rsidP="00584A1C">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(c) </w:t>
            </w:r>
            <w:r w:rsidR="00584A1C">
              <w:rPr>
                <w:rFonts w:ascii="Times New Roman" w:eastAsia="Times New Roman" w:hAnsi="Times New Roman" w:cs="Times New Roman"/>
                <w:sz w:val="23"/>
                <w:szCs w:val="23"/>
              </w:rPr>
              <w:t>S</w:t>
            </w:r>
            <w:r w:rsidRPr="007B3D00">
              <w:rPr>
                <w:rFonts w:ascii="Times New Roman" w:eastAsia="Times New Roman" w:hAnsi="Times New Roman" w:cs="Times New Roman"/>
                <w:sz w:val="23"/>
                <w:szCs w:val="23"/>
              </w:rPr>
              <w:t>tores management</w:t>
            </w:r>
            <w:r w:rsidR="008118B9">
              <w:rPr>
                <w:rFonts w:ascii="Times New Roman" w:eastAsia="Times New Roman" w:hAnsi="Times New Roman" w:cs="Times New Roman"/>
                <w:sz w:val="23"/>
                <w:szCs w:val="23"/>
              </w:rPr>
              <w:t>.</w:t>
            </w:r>
          </w:p>
        </w:tc>
        <w:tc>
          <w:tcPr>
            <w:tcW w:w="398"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330"/>
          <w:tblCellSpacing w:w="0" w:type="dxa"/>
        </w:trPr>
        <w:tc>
          <w:tcPr>
            <w:tcW w:w="825"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bottom w:val="single" w:sz="6" w:space="0" w:color="000000"/>
              <w:right w:val="single" w:sz="6" w:space="0" w:color="000000"/>
            </w:tcBorders>
            <w:vAlign w:val="bottom"/>
            <w:hideMark/>
          </w:tcPr>
          <w:p w:rsidR="00BA5118" w:rsidRPr="007B3D00" w:rsidRDefault="005078E2" w:rsidP="00584A1C">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(d) </w:t>
            </w:r>
            <w:r w:rsidR="00584A1C">
              <w:rPr>
                <w:rFonts w:ascii="Times New Roman" w:eastAsia="Times New Roman" w:hAnsi="Times New Roman" w:cs="Times New Roman"/>
                <w:sz w:val="23"/>
                <w:szCs w:val="23"/>
              </w:rPr>
              <w:t>R</w:t>
            </w:r>
            <w:r w:rsidRPr="007B3D00">
              <w:rPr>
                <w:rFonts w:ascii="Times New Roman" w:eastAsia="Times New Roman" w:hAnsi="Times New Roman" w:cs="Times New Roman"/>
                <w:sz w:val="23"/>
                <w:szCs w:val="23"/>
              </w:rPr>
              <w:t>epair and maintenance of building and roads</w:t>
            </w:r>
            <w:r w:rsidR="008118B9">
              <w:rPr>
                <w:rFonts w:ascii="Times New Roman" w:eastAsia="Times New Roman" w:hAnsi="Times New Roman" w:cs="Times New Roman"/>
                <w:sz w:val="23"/>
                <w:szCs w:val="23"/>
              </w:rPr>
              <w:t>.</w:t>
            </w:r>
          </w:p>
        </w:tc>
        <w:tc>
          <w:tcPr>
            <w:tcW w:w="398" w:type="dxa"/>
            <w:tcBorders>
              <w:bottom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tcBorders>
              <w:bottom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270"/>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1</w:t>
            </w:r>
            <w:r>
              <w:rPr>
                <w:rFonts w:ascii="Times New Roman" w:eastAsia="Times New Roman" w:hAnsi="Times New Roman" w:cs="Times New Roman"/>
                <w:sz w:val="23"/>
                <w:szCs w:val="23"/>
              </w:rPr>
              <w:t>5</w:t>
            </w:r>
            <w:r w:rsidRPr="007B3D00">
              <w:rPr>
                <w:rFonts w:ascii="Times New Roman" w:eastAsia="Times New Roman" w:hAnsi="Times New Roman" w:cs="Times New Roman"/>
                <w:sz w:val="23"/>
                <w:szCs w:val="23"/>
              </w:rPr>
              <w:t>.</w:t>
            </w:r>
          </w:p>
        </w:tc>
        <w:tc>
          <w:tcPr>
            <w:tcW w:w="6210"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Investments:</w:t>
            </w:r>
          </w:p>
        </w:tc>
        <w:tc>
          <w:tcPr>
            <w:tcW w:w="398"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300"/>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 Periodic physical verification of investment and deposits</w:t>
            </w:r>
          </w:p>
        </w:tc>
        <w:tc>
          <w:tcPr>
            <w:tcW w:w="398"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285"/>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(b) To ensure that the booking of income on investments and</w:t>
            </w:r>
          </w:p>
        </w:tc>
        <w:tc>
          <w:tcPr>
            <w:tcW w:w="2430" w:type="dxa"/>
            <w:gridSpan w:val="3"/>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Yearly – 100%</w:t>
            </w:r>
          </w:p>
        </w:tc>
      </w:tr>
      <w:tr w:rsidR="001F0104" w:rsidRPr="007B3D00" w:rsidTr="008118B9">
        <w:trPr>
          <w:trHeight w:val="300"/>
          <w:tblCellSpacing w:w="0" w:type="dxa"/>
        </w:trPr>
        <w:tc>
          <w:tcPr>
            <w:tcW w:w="825" w:type="dxa"/>
            <w:tcBorders>
              <w:left w:val="single" w:sz="6" w:space="0" w:color="000000"/>
              <w:right w:val="single" w:sz="6" w:space="0" w:color="000000"/>
            </w:tcBorders>
            <w:vAlign w:val="bottom"/>
            <w:hideMark/>
          </w:tcPr>
          <w:p w:rsidR="001F0104" w:rsidRPr="007B3D00" w:rsidRDefault="001F0104"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right w:val="single" w:sz="6" w:space="0" w:color="000000"/>
            </w:tcBorders>
            <w:vAlign w:val="bottom"/>
            <w:hideMark/>
          </w:tcPr>
          <w:p w:rsidR="001F0104" w:rsidRPr="007B3D00" w:rsidRDefault="001F0104"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deposits as per the terms of investment made</w:t>
            </w:r>
          </w:p>
        </w:tc>
        <w:tc>
          <w:tcPr>
            <w:tcW w:w="2430" w:type="dxa"/>
            <w:gridSpan w:val="3"/>
            <w:tcBorders>
              <w:right w:val="single" w:sz="6" w:space="0" w:color="000000"/>
            </w:tcBorders>
            <w:vAlign w:val="bottom"/>
            <w:hideMark/>
          </w:tcPr>
          <w:p w:rsidR="001F0104" w:rsidRPr="007B3D00" w:rsidRDefault="001F0104"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(only</w:t>
            </w:r>
            <w:r>
              <w:rPr>
                <w:rFonts w:ascii="Times New Roman" w:eastAsia="Times New Roman" w:hAnsi="Times New Roman" w:cs="Times New Roman"/>
                <w:sz w:val="23"/>
                <w:szCs w:val="23"/>
              </w:rPr>
              <w:t xml:space="preserve"> at corporate office)</w:t>
            </w:r>
          </w:p>
        </w:tc>
      </w:tr>
      <w:tr w:rsidR="005078E2" w:rsidRPr="007B3D00" w:rsidTr="008118B9">
        <w:trPr>
          <w:trHeight w:val="300"/>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(c) Ensure that the DPE guidelines on the subject are duly</w:t>
            </w:r>
            <w:r w:rsidR="00BC5BAF">
              <w:rPr>
                <w:rFonts w:ascii="Times New Roman" w:eastAsia="Times New Roman" w:hAnsi="Times New Roman" w:cs="Times New Roman"/>
                <w:sz w:val="23"/>
                <w:szCs w:val="23"/>
              </w:rPr>
              <w:t xml:space="preserve"> complied with.</w:t>
            </w:r>
          </w:p>
        </w:tc>
        <w:tc>
          <w:tcPr>
            <w:tcW w:w="398" w:type="dxa"/>
            <w:vAlign w:val="bottom"/>
          </w:tcPr>
          <w:p w:rsidR="005078E2" w:rsidRPr="007B3D00" w:rsidRDefault="005078E2" w:rsidP="00F1224F">
            <w:pPr>
              <w:spacing w:after="0" w:line="255" w:lineRule="atLeast"/>
              <w:jc w:val="both"/>
              <w:rPr>
                <w:rFonts w:ascii="Times New Roman" w:eastAsia="Times New Roman" w:hAnsi="Times New Roman" w:cs="Times New Roman"/>
                <w:sz w:val="23"/>
                <w:szCs w:val="23"/>
              </w:rPr>
            </w:pPr>
          </w:p>
        </w:tc>
        <w:tc>
          <w:tcPr>
            <w:tcW w:w="437" w:type="dxa"/>
            <w:vAlign w:val="bottom"/>
          </w:tcPr>
          <w:p w:rsidR="005078E2" w:rsidRPr="007B3D00" w:rsidRDefault="005078E2" w:rsidP="00F1224F">
            <w:pPr>
              <w:spacing w:after="0" w:line="15" w:lineRule="atLeast"/>
              <w:jc w:val="both"/>
              <w:rPr>
                <w:rFonts w:ascii="Times New Roman" w:eastAsia="Times New Roman" w:hAnsi="Times New Roman" w:cs="Times New Roman"/>
                <w:sz w:val="2"/>
                <w:szCs w:val="2"/>
              </w:rPr>
            </w:pPr>
          </w:p>
        </w:tc>
        <w:tc>
          <w:tcPr>
            <w:tcW w:w="1595"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30"/>
          <w:tblCellSpacing w:w="0" w:type="dxa"/>
        </w:trPr>
        <w:tc>
          <w:tcPr>
            <w:tcW w:w="825"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bottom w:val="single" w:sz="6" w:space="0" w:color="000000"/>
              <w:right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2430" w:type="dxa"/>
            <w:gridSpan w:val="3"/>
            <w:tcBorders>
              <w:bottom w:val="single" w:sz="6" w:space="0" w:color="000000"/>
              <w:right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1F0104" w:rsidRPr="007B3D00" w:rsidTr="008118B9">
        <w:trPr>
          <w:trHeight w:val="270"/>
          <w:tblCellSpacing w:w="0" w:type="dxa"/>
        </w:trPr>
        <w:tc>
          <w:tcPr>
            <w:tcW w:w="825" w:type="dxa"/>
            <w:tcBorders>
              <w:left w:val="single" w:sz="6" w:space="0" w:color="000000"/>
              <w:right w:val="single" w:sz="6" w:space="0" w:color="000000"/>
            </w:tcBorders>
            <w:vAlign w:val="bottom"/>
            <w:hideMark/>
          </w:tcPr>
          <w:p w:rsidR="001F0104" w:rsidRDefault="001F0104"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r w:rsidRPr="007B3D00">
              <w:rPr>
                <w:rFonts w:ascii="Times New Roman" w:eastAsia="Times New Roman" w:hAnsi="Times New Roman" w:cs="Times New Roman"/>
                <w:sz w:val="23"/>
                <w:szCs w:val="23"/>
              </w:rPr>
              <w:t>.</w:t>
            </w:r>
          </w:p>
          <w:p w:rsidR="001F0104" w:rsidRPr="007B3D00" w:rsidRDefault="001F0104" w:rsidP="00F1224F">
            <w:pPr>
              <w:spacing w:after="0" w:line="255" w:lineRule="atLeast"/>
              <w:jc w:val="both"/>
              <w:rPr>
                <w:rFonts w:ascii="Times New Roman" w:eastAsia="Times New Roman" w:hAnsi="Times New Roman" w:cs="Times New Roman"/>
                <w:sz w:val="23"/>
                <w:szCs w:val="23"/>
              </w:rPr>
            </w:pPr>
          </w:p>
        </w:tc>
        <w:tc>
          <w:tcPr>
            <w:tcW w:w="6210" w:type="dxa"/>
            <w:vMerge w:val="restart"/>
            <w:tcBorders>
              <w:right w:val="single" w:sz="6" w:space="0" w:color="000000"/>
            </w:tcBorders>
            <w:vAlign w:val="bottom"/>
            <w:hideMark/>
          </w:tcPr>
          <w:p w:rsidR="001F0104" w:rsidRPr="007B3D00" w:rsidRDefault="001F0104"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Compliance to DPE guidelines :</w:t>
            </w:r>
          </w:p>
          <w:p w:rsidR="001F0104" w:rsidRPr="007B3D00" w:rsidRDefault="001F0104"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sz w:val="23"/>
                <w:szCs w:val="23"/>
              </w:rPr>
              <w:t>To go through the DPE guidelines and compliance thereof in</w:t>
            </w:r>
            <w:r>
              <w:rPr>
                <w:rFonts w:ascii="Times New Roman" w:eastAsia="Times New Roman" w:hAnsi="Times New Roman" w:cs="Times New Roman"/>
                <w:sz w:val="23"/>
                <w:szCs w:val="23"/>
              </w:rPr>
              <w:t xml:space="preserve"> company and point out any variation /deviation.</w:t>
            </w:r>
          </w:p>
        </w:tc>
        <w:tc>
          <w:tcPr>
            <w:tcW w:w="2430" w:type="dxa"/>
            <w:gridSpan w:val="3"/>
            <w:tcBorders>
              <w:right w:val="single" w:sz="6" w:space="0" w:color="000000"/>
            </w:tcBorders>
            <w:vAlign w:val="bottom"/>
            <w:hideMark/>
          </w:tcPr>
          <w:p w:rsidR="001F0104" w:rsidRPr="007B3D00" w:rsidRDefault="001F0104" w:rsidP="00F1224F">
            <w:pPr>
              <w:spacing w:after="0" w:line="255" w:lineRule="atLeast"/>
              <w:jc w:val="both"/>
              <w:rPr>
                <w:rFonts w:ascii="Times New Roman" w:eastAsia="Times New Roman" w:hAnsi="Times New Roman" w:cs="Times New Roman"/>
                <w:sz w:val="23"/>
                <w:szCs w:val="23"/>
              </w:rPr>
            </w:pPr>
            <w:r w:rsidRPr="001F0104">
              <w:rPr>
                <w:rFonts w:ascii="Times New Roman" w:eastAsia="Times New Roman" w:hAnsi="Times New Roman" w:cs="Times New Roman"/>
                <w:sz w:val="23"/>
                <w:szCs w:val="23"/>
              </w:rPr>
              <w:t>Quarterly – 100% (only at corporate office)</w:t>
            </w:r>
          </w:p>
        </w:tc>
      </w:tr>
      <w:tr w:rsidR="001F0104" w:rsidRPr="007B3D00" w:rsidTr="008118B9">
        <w:trPr>
          <w:trHeight w:val="300"/>
          <w:tblCellSpacing w:w="0" w:type="dxa"/>
        </w:trPr>
        <w:tc>
          <w:tcPr>
            <w:tcW w:w="825" w:type="dxa"/>
            <w:tcBorders>
              <w:left w:val="single" w:sz="6" w:space="0" w:color="000000"/>
              <w:right w:val="single" w:sz="6" w:space="0" w:color="000000"/>
            </w:tcBorders>
            <w:vAlign w:val="bottom"/>
            <w:hideMark/>
          </w:tcPr>
          <w:p w:rsidR="001F0104" w:rsidRPr="007B3D00" w:rsidRDefault="001F0104"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vMerge/>
            <w:tcBorders>
              <w:right w:val="single" w:sz="6" w:space="0" w:color="000000"/>
            </w:tcBorders>
            <w:vAlign w:val="bottom"/>
            <w:hideMark/>
          </w:tcPr>
          <w:p w:rsidR="001F0104" w:rsidRPr="007B3D00" w:rsidRDefault="001F0104" w:rsidP="00F1224F">
            <w:pPr>
              <w:spacing w:after="0" w:line="255" w:lineRule="atLeast"/>
              <w:jc w:val="both"/>
              <w:rPr>
                <w:rFonts w:ascii="Times New Roman" w:eastAsia="Times New Roman" w:hAnsi="Times New Roman" w:cs="Times New Roman"/>
                <w:sz w:val="23"/>
                <w:szCs w:val="23"/>
              </w:rPr>
            </w:pPr>
          </w:p>
        </w:tc>
        <w:tc>
          <w:tcPr>
            <w:tcW w:w="398" w:type="dxa"/>
            <w:vAlign w:val="bottom"/>
          </w:tcPr>
          <w:p w:rsidR="001F0104" w:rsidRPr="007B3D00" w:rsidRDefault="001F0104" w:rsidP="00F1224F">
            <w:pPr>
              <w:spacing w:after="0" w:line="255" w:lineRule="atLeast"/>
              <w:jc w:val="both"/>
              <w:rPr>
                <w:rFonts w:ascii="Times New Roman" w:eastAsia="Times New Roman" w:hAnsi="Times New Roman" w:cs="Times New Roman"/>
                <w:sz w:val="23"/>
                <w:szCs w:val="23"/>
              </w:rPr>
            </w:pPr>
          </w:p>
        </w:tc>
        <w:tc>
          <w:tcPr>
            <w:tcW w:w="437" w:type="dxa"/>
            <w:vAlign w:val="bottom"/>
          </w:tcPr>
          <w:p w:rsidR="001F0104" w:rsidRPr="007B3D00" w:rsidRDefault="001F0104" w:rsidP="00F1224F">
            <w:pPr>
              <w:spacing w:after="0" w:line="255" w:lineRule="atLeast"/>
              <w:jc w:val="both"/>
              <w:rPr>
                <w:rFonts w:ascii="Times New Roman" w:eastAsia="Times New Roman" w:hAnsi="Times New Roman" w:cs="Times New Roman"/>
                <w:sz w:val="23"/>
                <w:szCs w:val="23"/>
              </w:rPr>
            </w:pPr>
          </w:p>
        </w:tc>
        <w:tc>
          <w:tcPr>
            <w:tcW w:w="1595" w:type="dxa"/>
            <w:tcBorders>
              <w:right w:val="single" w:sz="6" w:space="0" w:color="000000"/>
            </w:tcBorders>
            <w:vAlign w:val="bottom"/>
          </w:tcPr>
          <w:p w:rsidR="001F0104" w:rsidRPr="007B3D00" w:rsidRDefault="001F0104" w:rsidP="00F1224F">
            <w:pPr>
              <w:spacing w:after="0" w:line="255" w:lineRule="atLeast"/>
              <w:jc w:val="both"/>
              <w:rPr>
                <w:rFonts w:ascii="Times New Roman" w:eastAsia="Times New Roman" w:hAnsi="Times New Roman" w:cs="Times New Roman"/>
                <w:sz w:val="23"/>
                <w:szCs w:val="23"/>
              </w:rPr>
            </w:pPr>
          </w:p>
        </w:tc>
      </w:tr>
      <w:tr w:rsidR="005078E2" w:rsidRPr="007B3D00" w:rsidTr="008118B9">
        <w:trPr>
          <w:trHeight w:val="66"/>
          <w:tblCellSpacing w:w="0" w:type="dxa"/>
        </w:trPr>
        <w:tc>
          <w:tcPr>
            <w:tcW w:w="825"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bottom w:val="single" w:sz="6" w:space="0" w:color="000000"/>
              <w:right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398" w:type="dxa"/>
            <w:tcBorders>
              <w:bottom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tcBorders>
              <w:bottom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bottom w:val="single" w:sz="6" w:space="0" w:color="000000"/>
              <w:right w:val="single" w:sz="6" w:space="0" w:color="000000"/>
            </w:tcBorders>
            <w:vAlign w:val="bottom"/>
            <w:hideMark/>
          </w:tcPr>
          <w:p w:rsidR="005078E2" w:rsidRPr="007B3D00" w:rsidRDefault="005078E2" w:rsidP="00F1224F">
            <w:pPr>
              <w:spacing w:after="0" w:line="30"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270"/>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r w:rsidRPr="007B3D00">
              <w:rPr>
                <w:rFonts w:ascii="Times New Roman" w:eastAsia="Times New Roman" w:hAnsi="Times New Roman" w:cs="Times New Roman"/>
                <w:sz w:val="23"/>
                <w:szCs w:val="23"/>
              </w:rPr>
              <w:t>.</w:t>
            </w:r>
          </w:p>
        </w:tc>
        <w:tc>
          <w:tcPr>
            <w:tcW w:w="6210" w:type="dxa"/>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CSR activities :</w:t>
            </w:r>
          </w:p>
        </w:tc>
        <w:tc>
          <w:tcPr>
            <w:tcW w:w="398"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437" w:type="dxa"/>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595" w:type="dxa"/>
            <w:tcBorders>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5078E2" w:rsidRPr="007B3D00" w:rsidTr="008118B9">
        <w:trPr>
          <w:trHeight w:val="300"/>
          <w:tblCellSpacing w:w="0" w:type="dxa"/>
        </w:trPr>
        <w:tc>
          <w:tcPr>
            <w:tcW w:w="825" w:type="dxa"/>
            <w:tcBorders>
              <w:left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right w:val="single" w:sz="6" w:space="0" w:color="000000"/>
            </w:tcBorders>
            <w:vAlign w:val="bottom"/>
            <w:hideMark/>
          </w:tcPr>
          <w:p w:rsidR="005078E2" w:rsidRPr="007B3D00" w:rsidRDefault="005078E2" w:rsidP="00584A1C">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(a) </w:t>
            </w:r>
            <w:r w:rsidR="00584A1C">
              <w:rPr>
                <w:rFonts w:ascii="Times New Roman" w:eastAsia="Times New Roman" w:hAnsi="Times New Roman" w:cs="Times New Roman"/>
                <w:sz w:val="23"/>
                <w:szCs w:val="23"/>
              </w:rPr>
              <w:t>C</w:t>
            </w:r>
            <w:r w:rsidRPr="007B3D00">
              <w:rPr>
                <w:rFonts w:ascii="Times New Roman" w:eastAsia="Times New Roman" w:hAnsi="Times New Roman" w:cs="Times New Roman"/>
                <w:sz w:val="23"/>
                <w:szCs w:val="23"/>
              </w:rPr>
              <w:t xml:space="preserve">ontracts of the value below </w:t>
            </w:r>
            <w:proofErr w:type="spellStart"/>
            <w:r w:rsidRPr="007B3D00">
              <w:rPr>
                <w:rFonts w:ascii="Times New Roman" w:eastAsia="Times New Roman" w:hAnsi="Times New Roman" w:cs="Times New Roman"/>
                <w:sz w:val="23"/>
                <w:szCs w:val="23"/>
              </w:rPr>
              <w:t>Rs</w:t>
            </w:r>
            <w:proofErr w:type="spellEnd"/>
            <w:r w:rsidRPr="007B3D00">
              <w:rPr>
                <w:rFonts w:ascii="Times New Roman" w:eastAsia="Times New Roman" w:hAnsi="Times New Roman" w:cs="Times New Roman"/>
                <w:sz w:val="23"/>
                <w:szCs w:val="23"/>
              </w:rPr>
              <w:t xml:space="preserve">. 10 </w:t>
            </w:r>
            <w:proofErr w:type="spellStart"/>
            <w:r w:rsidRPr="007B3D00">
              <w:rPr>
                <w:rFonts w:ascii="Times New Roman" w:eastAsia="Times New Roman" w:hAnsi="Times New Roman" w:cs="Times New Roman"/>
                <w:sz w:val="23"/>
                <w:szCs w:val="23"/>
              </w:rPr>
              <w:t>Lacs</w:t>
            </w:r>
            <w:proofErr w:type="spellEnd"/>
          </w:p>
        </w:tc>
        <w:tc>
          <w:tcPr>
            <w:tcW w:w="2430" w:type="dxa"/>
            <w:gridSpan w:val="3"/>
            <w:tcBorders>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50%</w:t>
            </w:r>
          </w:p>
        </w:tc>
      </w:tr>
      <w:tr w:rsidR="005078E2" w:rsidRPr="007B3D00" w:rsidTr="008118B9">
        <w:trPr>
          <w:trHeight w:val="315"/>
          <w:tblCellSpacing w:w="0" w:type="dxa"/>
        </w:trPr>
        <w:tc>
          <w:tcPr>
            <w:tcW w:w="825" w:type="dxa"/>
            <w:tcBorders>
              <w:left w:val="single" w:sz="6" w:space="0" w:color="000000"/>
              <w:bottom w:val="single" w:sz="6" w:space="0" w:color="000000"/>
              <w:right w:val="single" w:sz="6" w:space="0" w:color="000000"/>
            </w:tcBorders>
            <w:vAlign w:val="bottom"/>
            <w:hideMark/>
          </w:tcPr>
          <w:p w:rsidR="005078E2" w:rsidRPr="007B3D00" w:rsidRDefault="005078E2"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6210" w:type="dxa"/>
            <w:tcBorders>
              <w:bottom w:val="single" w:sz="6" w:space="0" w:color="000000"/>
              <w:right w:val="single" w:sz="6" w:space="0" w:color="000000"/>
            </w:tcBorders>
            <w:vAlign w:val="bottom"/>
            <w:hideMark/>
          </w:tcPr>
          <w:p w:rsidR="005078E2" w:rsidRPr="007B3D00" w:rsidRDefault="00584A1C"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(b) C</w:t>
            </w:r>
            <w:r w:rsidR="005078E2" w:rsidRPr="007B3D00">
              <w:rPr>
                <w:rFonts w:ascii="Times New Roman" w:eastAsia="Times New Roman" w:hAnsi="Times New Roman" w:cs="Times New Roman"/>
                <w:sz w:val="23"/>
                <w:szCs w:val="23"/>
              </w:rPr>
              <w:t xml:space="preserve">ontracts of the value equal to or more than </w:t>
            </w:r>
            <w:proofErr w:type="spellStart"/>
            <w:r w:rsidR="005078E2" w:rsidRPr="007B3D00">
              <w:rPr>
                <w:rFonts w:ascii="Times New Roman" w:eastAsia="Times New Roman" w:hAnsi="Times New Roman" w:cs="Times New Roman"/>
                <w:sz w:val="23"/>
                <w:szCs w:val="23"/>
              </w:rPr>
              <w:t>Rs</w:t>
            </w:r>
            <w:proofErr w:type="spellEnd"/>
            <w:r w:rsidR="005078E2" w:rsidRPr="007B3D00">
              <w:rPr>
                <w:rFonts w:ascii="Times New Roman" w:eastAsia="Times New Roman" w:hAnsi="Times New Roman" w:cs="Times New Roman"/>
                <w:sz w:val="23"/>
                <w:szCs w:val="23"/>
              </w:rPr>
              <w:t xml:space="preserve">. 10 </w:t>
            </w:r>
            <w:proofErr w:type="spellStart"/>
            <w:r w:rsidR="005078E2" w:rsidRPr="007B3D00">
              <w:rPr>
                <w:rFonts w:ascii="Times New Roman" w:eastAsia="Times New Roman" w:hAnsi="Times New Roman" w:cs="Times New Roman"/>
                <w:sz w:val="23"/>
                <w:szCs w:val="23"/>
              </w:rPr>
              <w:t>Lacs</w:t>
            </w:r>
            <w:proofErr w:type="spellEnd"/>
          </w:p>
        </w:tc>
        <w:tc>
          <w:tcPr>
            <w:tcW w:w="2430" w:type="dxa"/>
            <w:gridSpan w:val="3"/>
            <w:tcBorders>
              <w:bottom w:val="single" w:sz="6" w:space="0" w:color="000000"/>
              <w:right w:val="single" w:sz="6" w:space="0" w:color="000000"/>
            </w:tcBorders>
            <w:vAlign w:val="bottom"/>
            <w:hideMark/>
          </w:tcPr>
          <w:p w:rsidR="005078E2" w:rsidRPr="007B3D00" w:rsidRDefault="005078E2"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Half yearly – 100%</w:t>
            </w:r>
          </w:p>
        </w:tc>
      </w:tr>
      <w:tr w:rsidR="00D94522" w:rsidRPr="007B3D00" w:rsidTr="008118B9">
        <w:trPr>
          <w:trHeight w:val="4860"/>
          <w:tblCellSpacing w:w="0" w:type="dxa"/>
        </w:trPr>
        <w:tc>
          <w:tcPr>
            <w:tcW w:w="825" w:type="dxa"/>
            <w:tcBorders>
              <w:left w:val="single" w:sz="6" w:space="0" w:color="000000"/>
              <w:right w:val="single" w:sz="6" w:space="0" w:color="000000"/>
            </w:tcBorders>
            <w:vAlign w:val="bottom"/>
          </w:tcPr>
          <w:p w:rsidR="00D94522" w:rsidRDefault="00D94522"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18. </w:t>
            </w: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Pr="001F0104" w:rsidRDefault="00D94522" w:rsidP="00F1224F">
            <w:pPr>
              <w:spacing w:after="0" w:line="255" w:lineRule="atLeast"/>
              <w:jc w:val="both"/>
              <w:rPr>
                <w:rFonts w:ascii="Times New Roman" w:eastAsia="Times New Roman" w:hAnsi="Times New Roman" w:cs="Times New Roman"/>
                <w:sz w:val="23"/>
                <w:szCs w:val="23"/>
              </w:rPr>
            </w:pPr>
          </w:p>
        </w:tc>
        <w:tc>
          <w:tcPr>
            <w:tcW w:w="6210" w:type="dxa"/>
            <w:tcBorders>
              <w:right w:val="single" w:sz="6" w:space="0" w:color="000000"/>
            </w:tcBorders>
            <w:vAlign w:val="bottom"/>
          </w:tcPr>
          <w:p w:rsidR="00D94522" w:rsidRPr="00D01A8A" w:rsidRDefault="00D94522" w:rsidP="00F1224F">
            <w:pPr>
              <w:spacing w:after="0" w:line="255" w:lineRule="atLeast"/>
              <w:jc w:val="both"/>
              <w:rPr>
                <w:rFonts w:ascii="Times New Roman" w:eastAsia="Times New Roman" w:hAnsi="Times New Roman" w:cs="Times New Roman"/>
                <w:b/>
                <w:bCs/>
                <w:sz w:val="23"/>
                <w:szCs w:val="23"/>
              </w:rPr>
            </w:pPr>
            <w:r w:rsidRPr="00D01A8A">
              <w:rPr>
                <w:rFonts w:ascii="Times New Roman" w:eastAsia="Times New Roman" w:hAnsi="Times New Roman" w:cs="Times New Roman"/>
                <w:b/>
                <w:bCs/>
                <w:sz w:val="23"/>
                <w:szCs w:val="23"/>
              </w:rPr>
              <w:t>IFC:</w:t>
            </w:r>
          </w:p>
          <w:p w:rsidR="00D94522" w:rsidRDefault="00D94522"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sidRPr="003648B1">
              <w:rPr>
                <w:rFonts w:ascii="Times New Roman" w:eastAsia="Times New Roman" w:hAnsi="Times New Roman" w:cs="Times New Roman"/>
                <w:sz w:val="23"/>
                <w:szCs w:val="23"/>
              </w:rPr>
              <w:t>Perform a diagnostic review of existing internal financial control system from the management’s perspective and to identify deficiencies, if any. Provide recommendations to mitigate such deficiencies.</w:t>
            </w:r>
          </w:p>
          <w:p w:rsidR="00D94522" w:rsidRPr="00E87994" w:rsidRDefault="00D94522"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 </w:t>
            </w:r>
            <w:r w:rsidRPr="00E87994">
              <w:rPr>
                <w:rFonts w:ascii="Times New Roman" w:eastAsia="Times New Roman" w:hAnsi="Times New Roman" w:cs="Times New Roman"/>
                <w:sz w:val="23"/>
                <w:szCs w:val="23"/>
              </w:rPr>
              <w:t>Identifying significant accounts and mapping with business processes and sub-processes for identification of financial reporting risks (materiality, quantitative &amp; qualitative judgment), Recommend on documentation guidelines and Advice on updating the IFC Framework.</w:t>
            </w:r>
          </w:p>
          <w:p w:rsidR="00D94522" w:rsidRPr="00E87994" w:rsidRDefault="00D94522" w:rsidP="00F1224F">
            <w:pPr>
              <w:spacing w:after="0" w:line="255" w:lineRule="atLeast"/>
              <w:jc w:val="both"/>
              <w:rPr>
                <w:rFonts w:ascii="Times New Roman" w:eastAsia="Times New Roman" w:hAnsi="Times New Roman" w:cs="Times New Roman"/>
                <w:sz w:val="23"/>
                <w:szCs w:val="23"/>
              </w:rPr>
            </w:pPr>
            <w:r w:rsidRPr="00E87994">
              <w:rPr>
                <w:rFonts w:ascii="Times New Roman" w:eastAsia="Times New Roman" w:hAnsi="Times New Roman" w:cs="Times New Roman"/>
                <w:sz w:val="23"/>
                <w:szCs w:val="23"/>
              </w:rPr>
              <w:t xml:space="preserve">(c) Provide recommendations on ways that the </w:t>
            </w:r>
            <w:r w:rsidR="00363B5B">
              <w:rPr>
                <w:rFonts w:ascii="Times New Roman" w:eastAsia="Times New Roman" w:hAnsi="Times New Roman" w:cs="Times New Roman"/>
                <w:sz w:val="23"/>
                <w:szCs w:val="23"/>
              </w:rPr>
              <w:t>SPMCIL</w:t>
            </w:r>
            <w:r w:rsidRPr="00E87994">
              <w:rPr>
                <w:rFonts w:ascii="Times New Roman" w:eastAsia="Times New Roman" w:hAnsi="Times New Roman" w:cs="Times New Roman"/>
                <w:sz w:val="23"/>
                <w:szCs w:val="23"/>
              </w:rPr>
              <w:t xml:space="preserve"> may address control weaknesses.</w:t>
            </w:r>
          </w:p>
          <w:p w:rsidR="00D94522" w:rsidRPr="00E87994" w:rsidRDefault="00D94522" w:rsidP="00F1224F">
            <w:pPr>
              <w:spacing w:after="0" w:line="255" w:lineRule="atLeast"/>
              <w:jc w:val="both"/>
              <w:rPr>
                <w:rFonts w:ascii="Times New Roman" w:eastAsia="Times New Roman" w:hAnsi="Times New Roman" w:cs="Times New Roman"/>
                <w:sz w:val="23"/>
                <w:szCs w:val="23"/>
              </w:rPr>
            </w:pPr>
            <w:r w:rsidRPr="00E87994">
              <w:rPr>
                <w:rFonts w:ascii="Times New Roman" w:eastAsia="Times New Roman" w:hAnsi="Times New Roman" w:cs="Times New Roman"/>
                <w:sz w:val="23"/>
                <w:szCs w:val="23"/>
              </w:rPr>
              <w:t>(d) Review of risk and control matrices including documentation of controls i.e., entity level controls, pervasive IT controls and process level controls.</w:t>
            </w:r>
          </w:p>
          <w:p w:rsidR="00D94522" w:rsidRPr="007B3D00" w:rsidRDefault="00D94522" w:rsidP="00F1224F">
            <w:pPr>
              <w:spacing w:after="0" w:line="255" w:lineRule="atLeast"/>
              <w:jc w:val="both"/>
              <w:rPr>
                <w:rFonts w:ascii="Times New Roman" w:eastAsia="Times New Roman" w:hAnsi="Times New Roman" w:cs="Times New Roman"/>
                <w:sz w:val="23"/>
                <w:szCs w:val="23"/>
              </w:rPr>
            </w:pPr>
            <w:r w:rsidRPr="00E87994">
              <w:rPr>
                <w:rFonts w:ascii="Times New Roman" w:eastAsia="Times New Roman" w:hAnsi="Times New Roman" w:cs="Times New Roman"/>
                <w:sz w:val="23"/>
                <w:szCs w:val="23"/>
              </w:rPr>
              <w:t>(e) Any other activities/studies/reports</w:t>
            </w:r>
            <w:r>
              <w:rPr>
                <w:rFonts w:ascii="Times New Roman" w:eastAsia="Times New Roman" w:hAnsi="Times New Roman" w:cs="Times New Roman"/>
                <w:sz w:val="23"/>
                <w:szCs w:val="23"/>
              </w:rPr>
              <w:t xml:space="preserve"> if </w:t>
            </w:r>
            <w:r w:rsidRPr="00E87994">
              <w:rPr>
                <w:rFonts w:ascii="Times New Roman" w:eastAsia="Times New Roman" w:hAnsi="Times New Roman" w:cs="Times New Roman"/>
                <w:sz w:val="23"/>
                <w:szCs w:val="23"/>
              </w:rPr>
              <w:t>necessary</w:t>
            </w:r>
            <w:r>
              <w:rPr>
                <w:rFonts w:ascii="Times New Roman" w:eastAsia="Times New Roman" w:hAnsi="Times New Roman" w:cs="Times New Roman"/>
                <w:sz w:val="23"/>
                <w:szCs w:val="23"/>
              </w:rPr>
              <w:t>,</w:t>
            </w:r>
            <w:r w:rsidRPr="00E87994">
              <w:rPr>
                <w:rFonts w:ascii="Times New Roman" w:eastAsia="Times New Roman" w:hAnsi="Times New Roman" w:cs="Times New Roman"/>
                <w:sz w:val="23"/>
                <w:szCs w:val="23"/>
              </w:rPr>
              <w:t xml:space="preserve"> in connection with development of Internal Financial Control Framework not covered above.</w:t>
            </w:r>
          </w:p>
          <w:p w:rsidR="00D94522" w:rsidRPr="007B3D00" w:rsidRDefault="00D94522" w:rsidP="00F1224F">
            <w:pPr>
              <w:spacing w:after="0" w:line="255" w:lineRule="atLeast"/>
              <w:jc w:val="both"/>
              <w:rPr>
                <w:rFonts w:ascii="Times New Roman" w:eastAsia="Times New Roman" w:hAnsi="Times New Roman" w:cs="Times New Roman"/>
                <w:sz w:val="23"/>
                <w:szCs w:val="23"/>
              </w:rPr>
            </w:pPr>
          </w:p>
        </w:tc>
        <w:tc>
          <w:tcPr>
            <w:tcW w:w="2430" w:type="dxa"/>
            <w:gridSpan w:val="3"/>
            <w:tcBorders>
              <w:right w:val="single" w:sz="6" w:space="0" w:color="000000"/>
            </w:tcBorders>
            <w:vAlign w:val="bottom"/>
          </w:tcPr>
          <w:p w:rsidR="00D94522" w:rsidRPr="00D94522" w:rsidRDefault="00D94522" w:rsidP="00F1224F">
            <w:pPr>
              <w:spacing w:after="0" w:line="255" w:lineRule="atLeast"/>
              <w:jc w:val="both"/>
              <w:rPr>
                <w:rFonts w:ascii="Times New Roman" w:eastAsia="Times New Roman" w:hAnsi="Times New Roman" w:cs="Times New Roman"/>
                <w:sz w:val="23"/>
                <w:szCs w:val="23"/>
              </w:rPr>
            </w:pPr>
            <w:r w:rsidRPr="00D94522">
              <w:rPr>
                <w:rFonts w:ascii="Times New Roman" w:eastAsia="Times New Roman" w:hAnsi="Times New Roman" w:cs="Times New Roman"/>
                <w:sz w:val="23"/>
                <w:szCs w:val="23"/>
              </w:rPr>
              <w:t>Yearly – 100%</w:t>
            </w: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r w:rsidRPr="00D94522">
              <w:rPr>
                <w:rFonts w:ascii="Times New Roman" w:eastAsia="Times New Roman" w:hAnsi="Times New Roman" w:cs="Times New Roman"/>
                <w:sz w:val="23"/>
                <w:szCs w:val="23"/>
              </w:rPr>
              <w:t>Yearly – 100%</w:t>
            </w: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r w:rsidRPr="00D94522">
              <w:rPr>
                <w:rFonts w:ascii="Times New Roman" w:eastAsia="Times New Roman" w:hAnsi="Times New Roman" w:cs="Times New Roman"/>
                <w:sz w:val="23"/>
                <w:szCs w:val="23"/>
              </w:rPr>
              <w:t>Yearly – 100%</w:t>
            </w: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Pr="00D94522" w:rsidRDefault="00D94522" w:rsidP="00F1224F">
            <w:pPr>
              <w:spacing w:after="0" w:line="255" w:lineRule="atLeast"/>
              <w:jc w:val="both"/>
              <w:rPr>
                <w:rFonts w:ascii="Times New Roman" w:eastAsia="Times New Roman" w:hAnsi="Times New Roman" w:cs="Times New Roman"/>
                <w:sz w:val="23"/>
                <w:szCs w:val="23"/>
              </w:rPr>
            </w:pPr>
          </w:p>
          <w:p w:rsidR="00D94522" w:rsidRDefault="00D94522" w:rsidP="00F1224F">
            <w:pPr>
              <w:spacing w:after="0" w:line="255" w:lineRule="atLeast"/>
              <w:jc w:val="both"/>
              <w:rPr>
                <w:rFonts w:ascii="Times New Roman" w:eastAsia="Times New Roman" w:hAnsi="Times New Roman" w:cs="Times New Roman"/>
                <w:sz w:val="23"/>
                <w:szCs w:val="23"/>
              </w:rPr>
            </w:pPr>
            <w:r w:rsidRPr="00D94522">
              <w:rPr>
                <w:rFonts w:ascii="Times New Roman" w:eastAsia="Times New Roman" w:hAnsi="Times New Roman" w:cs="Times New Roman"/>
                <w:sz w:val="23"/>
                <w:szCs w:val="23"/>
              </w:rPr>
              <w:t>Yearly – 100%</w:t>
            </w:r>
          </w:p>
          <w:p w:rsidR="00D94522" w:rsidRDefault="00D94522" w:rsidP="00F1224F">
            <w:pPr>
              <w:spacing w:after="0" w:line="255" w:lineRule="atLeast"/>
              <w:jc w:val="both"/>
              <w:rPr>
                <w:rFonts w:ascii="Times New Roman" w:eastAsia="Times New Roman" w:hAnsi="Times New Roman" w:cs="Times New Roman"/>
                <w:sz w:val="23"/>
                <w:szCs w:val="23"/>
              </w:rPr>
            </w:pPr>
          </w:p>
          <w:p w:rsidR="00D94522" w:rsidRPr="007B3D00" w:rsidRDefault="00D94522" w:rsidP="00F1224F">
            <w:pPr>
              <w:spacing w:after="0" w:line="255" w:lineRule="atLeast"/>
              <w:jc w:val="both"/>
              <w:rPr>
                <w:rFonts w:ascii="Times New Roman" w:eastAsia="Times New Roman" w:hAnsi="Times New Roman" w:cs="Times New Roman"/>
                <w:sz w:val="23"/>
                <w:szCs w:val="23"/>
              </w:rPr>
            </w:pPr>
          </w:p>
        </w:tc>
      </w:tr>
      <w:tr w:rsidR="001F0104" w:rsidRPr="007B3D00" w:rsidTr="008118B9">
        <w:trPr>
          <w:trHeight w:val="315"/>
          <w:tblCellSpacing w:w="0" w:type="dxa"/>
        </w:trPr>
        <w:tc>
          <w:tcPr>
            <w:tcW w:w="825" w:type="dxa"/>
            <w:tcBorders>
              <w:top w:val="single" w:sz="6" w:space="0" w:color="000000"/>
              <w:left w:val="single" w:sz="6" w:space="0" w:color="000000"/>
              <w:bottom w:val="single" w:sz="6" w:space="0" w:color="000000"/>
              <w:right w:val="single" w:sz="6" w:space="0" w:color="000000"/>
            </w:tcBorders>
            <w:vAlign w:val="bottom"/>
          </w:tcPr>
          <w:p w:rsidR="001F0104" w:rsidRDefault="00D94522"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19.</w:t>
            </w:r>
          </w:p>
          <w:p w:rsidR="001F0104" w:rsidRDefault="001F0104" w:rsidP="00F1224F">
            <w:pPr>
              <w:spacing w:after="0" w:line="255" w:lineRule="atLeast"/>
              <w:jc w:val="both"/>
              <w:rPr>
                <w:rFonts w:ascii="Times New Roman" w:eastAsia="Times New Roman" w:hAnsi="Times New Roman" w:cs="Times New Roman"/>
                <w:sz w:val="23"/>
                <w:szCs w:val="23"/>
              </w:rPr>
            </w:pPr>
          </w:p>
          <w:p w:rsidR="001F0104" w:rsidRDefault="001F0104" w:rsidP="00F1224F">
            <w:pPr>
              <w:spacing w:after="0" w:line="255" w:lineRule="atLeast"/>
              <w:jc w:val="both"/>
              <w:rPr>
                <w:rFonts w:ascii="Times New Roman" w:eastAsia="Times New Roman" w:hAnsi="Times New Roman" w:cs="Times New Roman"/>
                <w:sz w:val="23"/>
                <w:szCs w:val="23"/>
              </w:rPr>
            </w:pPr>
          </w:p>
          <w:p w:rsidR="001F0104" w:rsidRDefault="001F0104" w:rsidP="00F1224F">
            <w:pPr>
              <w:spacing w:after="0" w:line="255" w:lineRule="atLeast"/>
              <w:jc w:val="both"/>
              <w:rPr>
                <w:rFonts w:ascii="Times New Roman" w:eastAsia="Times New Roman" w:hAnsi="Times New Roman" w:cs="Times New Roman"/>
                <w:sz w:val="23"/>
                <w:szCs w:val="23"/>
              </w:rPr>
            </w:pPr>
          </w:p>
          <w:p w:rsidR="001F0104" w:rsidRPr="001F0104" w:rsidRDefault="001F0104" w:rsidP="00F1224F">
            <w:pPr>
              <w:spacing w:after="0" w:line="255" w:lineRule="atLeast"/>
              <w:jc w:val="both"/>
              <w:rPr>
                <w:rFonts w:ascii="Times New Roman" w:eastAsia="Times New Roman" w:hAnsi="Times New Roman" w:cs="Times New Roman"/>
                <w:sz w:val="23"/>
                <w:szCs w:val="23"/>
              </w:rPr>
            </w:pPr>
          </w:p>
        </w:tc>
        <w:tc>
          <w:tcPr>
            <w:tcW w:w="6210" w:type="dxa"/>
            <w:tcBorders>
              <w:top w:val="single" w:sz="6" w:space="0" w:color="000000"/>
              <w:left w:val="single" w:sz="6" w:space="0" w:color="000000"/>
              <w:bottom w:val="single" w:sz="6" w:space="0" w:color="000000"/>
              <w:right w:val="single" w:sz="6" w:space="0" w:color="000000"/>
            </w:tcBorders>
            <w:vAlign w:val="bottom"/>
          </w:tcPr>
          <w:p w:rsidR="001F0104" w:rsidRPr="001F0104" w:rsidRDefault="001F0104" w:rsidP="00F1224F">
            <w:pPr>
              <w:spacing w:after="0" w:line="255" w:lineRule="atLeast"/>
              <w:jc w:val="both"/>
              <w:rPr>
                <w:rFonts w:ascii="Times New Roman" w:eastAsia="Times New Roman" w:hAnsi="Times New Roman" w:cs="Times New Roman"/>
                <w:b/>
                <w:bCs/>
                <w:sz w:val="23"/>
                <w:szCs w:val="23"/>
              </w:rPr>
            </w:pPr>
            <w:r w:rsidRPr="001F0104">
              <w:rPr>
                <w:rFonts w:ascii="Times New Roman" w:eastAsia="Times New Roman" w:hAnsi="Times New Roman" w:cs="Times New Roman"/>
                <w:b/>
                <w:bCs/>
                <w:sz w:val="23"/>
                <w:szCs w:val="23"/>
              </w:rPr>
              <w:t>Statutory Compliances :</w:t>
            </w:r>
          </w:p>
          <w:p w:rsidR="001F0104" w:rsidRPr="007B3D00" w:rsidRDefault="001F0104" w:rsidP="00F1224F">
            <w:pPr>
              <w:spacing w:after="0" w:line="255" w:lineRule="atLeast"/>
              <w:jc w:val="both"/>
              <w:rPr>
                <w:rFonts w:ascii="Times New Roman" w:eastAsia="Times New Roman" w:hAnsi="Times New Roman" w:cs="Times New Roman"/>
                <w:sz w:val="23"/>
                <w:szCs w:val="23"/>
              </w:rPr>
            </w:pPr>
            <w:r w:rsidRPr="001F0104">
              <w:rPr>
                <w:rFonts w:ascii="Times New Roman" w:eastAsia="Times New Roman" w:hAnsi="Times New Roman" w:cs="Times New Roman"/>
                <w:sz w:val="23"/>
                <w:szCs w:val="23"/>
              </w:rPr>
              <w:t>To ensure compliance of all the applicable statutes and laws governing the organization that all the taxes and statutory dues are deposited in time and the required reports and returns have been filed periodically on time.</w:t>
            </w:r>
          </w:p>
        </w:tc>
        <w:tc>
          <w:tcPr>
            <w:tcW w:w="2430" w:type="dxa"/>
            <w:gridSpan w:val="3"/>
            <w:tcBorders>
              <w:top w:val="single" w:sz="6" w:space="0" w:color="000000"/>
              <w:left w:val="single" w:sz="6" w:space="0" w:color="000000"/>
              <w:bottom w:val="single" w:sz="6" w:space="0" w:color="000000"/>
              <w:right w:val="single" w:sz="6" w:space="0" w:color="000000"/>
            </w:tcBorders>
            <w:vAlign w:val="bottom"/>
          </w:tcPr>
          <w:p w:rsidR="001F0104" w:rsidRDefault="001F0104" w:rsidP="00F1224F">
            <w:pPr>
              <w:spacing w:after="0" w:line="255" w:lineRule="atLeast"/>
              <w:jc w:val="both"/>
              <w:rPr>
                <w:rFonts w:ascii="Times New Roman" w:eastAsia="Times New Roman" w:hAnsi="Times New Roman" w:cs="Times New Roman"/>
                <w:sz w:val="23"/>
                <w:szCs w:val="23"/>
              </w:rPr>
            </w:pPr>
            <w:r w:rsidRPr="001F0104">
              <w:rPr>
                <w:rFonts w:ascii="Times New Roman" w:eastAsia="Times New Roman" w:hAnsi="Times New Roman" w:cs="Times New Roman"/>
                <w:sz w:val="23"/>
                <w:szCs w:val="23"/>
              </w:rPr>
              <w:t>Quarterly – 100%</w:t>
            </w:r>
          </w:p>
          <w:p w:rsidR="001F0104" w:rsidRDefault="001F0104" w:rsidP="00F1224F">
            <w:pPr>
              <w:spacing w:after="0" w:line="255" w:lineRule="atLeast"/>
              <w:jc w:val="both"/>
              <w:rPr>
                <w:rFonts w:ascii="Times New Roman" w:eastAsia="Times New Roman" w:hAnsi="Times New Roman" w:cs="Times New Roman"/>
                <w:sz w:val="23"/>
                <w:szCs w:val="23"/>
              </w:rPr>
            </w:pPr>
          </w:p>
          <w:p w:rsidR="001F0104" w:rsidRDefault="001F0104" w:rsidP="00F1224F">
            <w:pPr>
              <w:spacing w:after="0" w:line="255" w:lineRule="atLeast"/>
              <w:jc w:val="both"/>
              <w:rPr>
                <w:rFonts w:ascii="Times New Roman" w:eastAsia="Times New Roman" w:hAnsi="Times New Roman" w:cs="Times New Roman"/>
                <w:sz w:val="23"/>
                <w:szCs w:val="23"/>
              </w:rPr>
            </w:pPr>
          </w:p>
          <w:p w:rsidR="001F0104" w:rsidRPr="007B3D00" w:rsidRDefault="001F0104" w:rsidP="00F1224F">
            <w:pPr>
              <w:spacing w:after="0" w:line="255" w:lineRule="atLeast"/>
              <w:jc w:val="both"/>
              <w:rPr>
                <w:rFonts w:ascii="Times New Roman" w:eastAsia="Times New Roman" w:hAnsi="Times New Roman" w:cs="Times New Roman"/>
                <w:sz w:val="23"/>
                <w:szCs w:val="23"/>
              </w:rPr>
            </w:pPr>
          </w:p>
        </w:tc>
      </w:tr>
    </w:tbl>
    <w:p w:rsidR="008118B9" w:rsidRDefault="005078E2" w:rsidP="00F1224F">
      <w:pPr>
        <w:spacing w:before="225" w:after="0" w:line="285" w:lineRule="atLeast"/>
        <w:ind w:hanging="660"/>
        <w:jc w:val="both"/>
        <w:rPr>
          <w:rFonts w:ascii="Times New Roman" w:eastAsia="Times New Roman" w:hAnsi="Times New Roman" w:cs="Times New Roman"/>
          <w:sz w:val="23"/>
          <w:szCs w:val="23"/>
        </w:rPr>
      </w:pPr>
      <w:r w:rsidRPr="007B3D00">
        <w:rPr>
          <w:rFonts w:ascii="Times New Roman" w:eastAsia="Times New Roman" w:hAnsi="Times New Roman" w:cs="Times New Roman"/>
          <w:b/>
          <w:bCs/>
          <w:sz w:val="23"/>
          <w:szCs w:val="23"/>
        </w:rPr>
        <w:t>Note: </w:t>
      </w:r>
      <w:r w:rsidRPr="007B3D00">
        <w:rPr>
          <w:rFonts w:ascii="Times New Roman" w:eastAsia="Times New Roman" w:hAnsi="Times New Roman" w:cs="Times New Roman"/>
          <w:sz w:val="23"/>
          <w:szCs w:val="23"/>
        </w:rPr>
        <w:t>The firm undertaking internal audit has to exercise their discretion and apply their minds &amp; rely on their judgment so as to ensure that all essential and significant areas of checking have been covered by them and no important are</w:t>
      </w:r>
      <w:r>
        <w:rPr>
          <w:rFonts w:ascii="Times New Roman" w:eastAsia="Times New Roman" w:hAnsi="Times New Roman" w:cs="Times New Roman"/>
          <w:sz w:val="23"/>
          <w:szCs w:val="23"/>
        </w:rPr>
        <w:t>a of checking has been left out</w:t>
      </w:r>
      <w:r w:rsidR="008118B9">
        <w:rPr>
          <w:rFonts w:ascii="Times New Roman" w:eastAsia="Times New Roman" w:hAnsi="Times New Roman" w:cs="Times New Roman"/>
          <w:sz w:val="23"/>
          <w:szCs w:val="23"/>
        </w:rPr>
        <w:t>.</w:t>
      </w:r>
    </w:p>
    <w:p w:rsidR="00D12489" w:rsidRDefault="00D12489" w:rsidP="00D75843">
      <w:pPr>
        <w:spacing w:before="225" w:after="0" w:line="285" w:lineRule="atLeast"/>
        <w:ind w:hanging="660"/>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Section VII: SELECTION CRITERIA (POINT ALLOCATION)</w:t>
      </w:r>
    </w:p>
    <w:p w:rsidR="00B11909" w:rsidRPr="0079502B" w:rsidRDefault="00B11909" w:rsidP="00F1224F">
      <w:pPr>
        <w:spacing w:before="330" w:after="0" w:line="300" w:lineRule="atLeast"/>
        <w:jc w:val="both"/>
        <w:rPr>
          <w:rFonts w:eastAsia="Times New Roman" w:cstheme="minorHAnsi"/>
          <w:b/>
          <w:bCs/>
          <w:sz w:val="28"/>
          <w:szCs w:val="28"/>
          <w:u w:val="single"/>
        </w:rPr>
      </w:pPr>
    </w:p>
    <w:tbl>
      <w:tblPr>
        <w:tblStyle w:val="TableGrid"/>
        <w:tblW w:w="9918" w:type="dxa"/>
        <w:tblLayout w:type="fixed"/>
        <w:tblLook w:val="04A0" w:firstRow="1" w:lastRow="0" w:firstColumn="1" w:lastColumn="0" w:noHBand="0" w:noVBand="1"/>
      </w:tblPr>
      <w:tblGrid>
        <w:gridCol w:w="558"/>
        <w:gridCol w:w="2880"/>
        <w:gridCol w:w="28"/>
        <w:gridCol w:w="2222"/>
        <w:gridCol w:w="1260"/>
        <w:gridCol w:w="2970"/>
      </w:tblGrid>
      <w:tr w:rsidR="00B11909" w:rsidRPr="00B11909" w:rsidTr="00052F9E">
        <w:trPr>
          <w:trHeight w:val="701"/>
        </w:trPr>
        <w:tc>
          <w:tcPr>
            <w:tcW w:w="558" w:type="dxa"/>
          </w:tcPr>
          <w:p w:rsidR="00B11909" w:rsidRPr="00B11909" w:rsidRDefault="00B11909" w:rsidP="00F1224F">
            <w:pPr>
              <w:jc w:val="both"/>
              <w:rPr>
                <w:b/>
                <w:bCs/>
              </w:rPr>
            </w:pPr>
            <w:r w:rsidRPr="00B11909">
              <w:rPr>
                <w:b/>
                <w:bCs/>
              </w:rPr>
              <w:t>Sl. No</w:t>
            </w:r>
            <w:r w:rsidRPr="00B11909">
              <w:rPr>
                <w:b/>
                <w:bCs/>
              </w:rPr>
              <w:tab/>
            </w:r>
          </w:p>
        </w:tc>
        <w:tc>
          <w:tcPr>
            <w:tcW w:w="2880" w:type="dxa"/>
          </w:tcPr>
          <w:p w:rsidR="00B11909" w:rsidRPr="00B11909" w:rsidRDefault="00B11909" w:rsidP="00F1224F">
            <w:pPr>
              <w:jc w:val="both"/>
              <w:rPr>
                <w:b/>
                <w:bCs/>
              </w:rPr>
            </w:pPr>
            <w:r w:rsidRPr="00B11909">
              <w:rPr>
                <w:b/>
                <w:bCs/>
              </w:rPr>
              <w:t>Particulars</w:t>
            </w:r>
          </w:p>
        </w:tc>
        <w:tc>
          <w:tcPr>
            <w:tcW w:w="2250" w:type="dxa"/>
            <w:gridSpan w:val="2"/>
          </w:tcPr>
          <w:p w:rsidR="00B11909" w:rsidRPr="00B11909" w:rsidRDefault="00B11909" w:rsidP="00F1224F">
            <w:pPr>
              <w:jc w:val="both"/>
              <w:rPr>
                <w:b/>
                <w:bCs/>
              </w:rPr>
            </w:pPr>
            <w:r w:rsidRPr="00B11909">
              <w:rPr>
                <w:b/>
                <w:bCs/>
              </w:rPr>
              <w:t>Points to be allocated</w:t>
            </w:r>
          </w:p>
        </w:tc>
        <w:tc>
          <w:tcPr>
            <w:tcW w:w="1260" w:type="dxa"/>
          </w:tcPr>
          <w:p w:rsidR="00B11909" w:rsidRPr="00B11909" w:rsidRDefault="00B11909" w:rsidP="00F1224F">
            <w:pPr>
              <w:jc w:val="both"/>
              <w:rPr>
                <w:b/>
                <w:bCs/>
              </w:rPr>
            </w:pPr>
            <w:r w:rsidRPr="00B11909">
              <w:rPr>
                <w:b/>
                <w:bCs/>
              </w:rPr>
              <w:t>Maximum Points</w:t>
            </w:r>
          </w:p>
        </w:tc>
        <w:tc>
          <w:tcPr>
            <w:tcW w:w="2970" w:type="dxa"/>
          </w:tcPr>
          <w:p w:rsidR="00B11909" w:rsidRPr="00B11909" w:rsidRDefault="00B11909" w:rsidP="00F1224F">
            <w:pPr>
              <w:jc w:val="both"/>
              <w:rPr>
                <w:b/>
                <w:bCs/>
              </w:rPr>
            </w:pPr>
            <w:r w:rsidRPr="00B11909">
              <w:rPr>
                <w:b/>
                <w:bCs/>
              </w:rPr>
              <w:t>Supporting Documents</w:t>
            </w:r>
          </w:p>
          <w:p w:rsidR="00B11909" w:rsidRPr="00B11909" w:rsidRDefault="00B11909" w:rsidP="00F1224F">
            <w:pPr>
              <w:jc w:val="both"/>
              <w:rPr>
                <w:b/>
                <w:bCs/>
              </w:rPr>
            </w:pPr>
          </w:p>
        </w:tc>
      </w:tr>
      <w:tr w:rsidR="00B11909" w:rsidRPr="00B11909" w:rsidTr="001F0104">
        <w:trPr>
          <w:trHeight w:val="3500"/>
        </w:trPr>
        <w:tc>
          <w:tcPr>
            <w:tcW w:w="558" w:type="dxa"/>
          </w:tcPr>
          <w:p w:rsidR="00B11909" w:rsidRPr="00B11909" w:rsidRDefault="00B11909" w:rsidP="00F1224F">
            <w:pPr>
              <w:jc w:val="both"/>
            </w:pPr>
            <w:r w:rsidRPr="00B11909">
              <w:t>1.</w:t>
            </w:r>
          </w:p>
        </w:tc>
        <w:tc>
          <w:tcPr>
            <w:tcW w:w="2880" w:type="dxa"/>
          </w:tcPr>
          <w:p w:rsidR="00B11909" w:rsidRPr="00B11909" w:rsidRDefault="001F0104" w:rsidP="00F1224F">
            <w:pPr>
              <w:jc w:val="both"/>
            </w:pPr>
            <w:r>
              <w:t xml:space="preserve">Year of establishment of the </w:t>
            </w:r>
            <w:r w:rsidR="00B11909" w:rsidRPr="00B11909">
              <w:t>Audit firm/Limited Liability Partnership Firm</w:t>
            </w:r>
            <w:r w:rsidR="006D034B">
              <w:t>.</w:t>
            </w:r>
          </w:p>
        </w:tc>
        <w:tc>
          <w:tcPr>
            <w:tcW w:w="2250" w:type="dxa"/>
            <w:gridSpan w:val="2"/>
          </w:tcPr>
          <w:p w:rsidR="00B11909" w:rsidRPr="00B11909" w:rsidRDefault="00B11909" w:rsidP="00F1224F">
            <w:pPr>
              <w:jc w:val="both"/>
            </w:pPr>
            <w:r w:rsidRPr="00B11909">
              <w:t xml:space="preserve">a) 25 Years or more - 10 points </w:t>
            </w:r>
          </w:p>
          <w:p w:rsidR="00B11909" w:rsidRPr="00B11909" w:rsidRDefault="00B11909" w:rsidP="00F1224F">
            <w:pPr>
              <w:jc w:val="both"/>
            </w:pPr>
          </w:p>
          <w:p w:rsidR="00B11909" w:rsidRPr="00B11909" w:rsidRDefault="00B11909" w:rsidP="00F1224F">
            <w:pPr>
              <w:jc w:val="both"/>
            </w:pPr>
            <w:r w:rsidRPr="00B11909">
              <w:t>b) 15</w:t>
            </w:r>
            <w:r w:rsidR="006D034B">
              <w:t xml:space="preserve"> </w:t>
            </w:r>
            <w:r w:rsidRPr="00B11909">
              <w:t>-</w:t>
            </w:r>
            <w:r w:rsidR="006D034B">
              <w:t xml:space="preserve"> </w:t>
            </w:r>
            <w:r w:rsidRPr="00B11909">
              <w:t>24 years -</w:t>
            </w:r>
            <w:r w:rsidR="006D034B">
              <w:t xml:space="preserve"> </w:t>
            </w:r>
            <w:r w:rsidRPr="00B11909">
              <w:t xml:space="preserve">5 points </w:t>
            </w:r>
          </w:p>
          <w:p w:rsidR="00B11909" w:rsidRPr="00B11909" w:rsidRDefault="00B11909" w:rsidP="00F1224F">
            <w:pPr>
              <w:jc w:val="both"/>
            </w:pPr>
          </w:p>
          <w:p w:rsidR="00B11909" w:rsidRPr="00B11909" w:rsidRDefault="006D034B" w:rsidP="00F1224F">
            <w:pPr>
              <w:jc w:val="both"/>
            </w:pPr>
            <w:r>
              <w:t>c) Less than 15 years- 2 points</w:t>
            </w:r>
          </w:p>
          <w:p w:rsidR="00B11909" w:rsidRPr="00B11909" w:rsidRDefault="00B11909" w:rsidP="00F1224F">
            <w:pPr>
              <w:jc w:val="both"/>
            </w:pPr>
          </w:p>
          <w:p w:rsidR="00B11909" w:rsidRPr="00B11909" w:rsidRDefault="00B11909" w:rsidP="00F1224F">
            <w:pPr>
              <w:jc w:val="both"/>
            </w:pPr>
            <w:r w:rsidRPr="00B11909">
              <w:t>Cutoff date shall be last day of the month previous to month in which bids are</w:t>
            </w:r>
            <w:r w:rsidR="00FE10B9">
              <w:t xml:space="preserve"> </w:t>
            </w:r>
            <w:r w:rsidRPr="00B11909">
              <w:t>invited.</w:t>
            </w:r>
          </w:p>
        </w:tc>
        <w:tc>
          <w:tcPr>
            <w:tcW w:w="1260" w:type="dxa"/>
          </w:tcPr>
          <w:p w:rsidR="00B11909" w:rsidRPr="00B11909" w:rsidRDefault="00B11909" w:rsidP="00F1224F">
            <w:pPr>
              <w:jc w:val="both"/>
            </w:pPr>
            <w:r w:rsidRPr="00B11909">
              <w:t>10 (ten)</w:t>
            </w:r>
          </w:p>
        </w:tc>
        <w:tc>
          <w:tcPr>
            <w:tcW w:w="2970" w:type="dxa"/>
          </w:tcPr>
          <w:p w:rsidR="00B11909" w:rsidRPr="00B11909" w:rsidRDefault="00B11909" w:rsidP="00F1224F">
            <w:pPr>
              <w:jc w:val="both"/>
            </w:pPr>
            <w:r w:rsidRPr="00B11909">
              <w:t>Registration certificate of the firm issued by the Institute of Chartered</w:t>
            </w:r>
            <w:r w:rsidR="001F0104">
              <w:t xml:space="preserve"> </w:t>
            </w:r>
            <w:r w:rsidRPr="00B11909">
              <w:t>accountants of India and / or Institute of Cost Accountants of India. Information related to year of establishment of Head Office(s) &amp; Branch office(s), addresses, details of partners and their membership</w:t>
            </w:r>
            <w:r w:rsidRPr="00B11909">
              <w:tab/>
              <w:t>nos. etc. as Indicated in the Certificate</w:t>
            </w:r>
            <w:r w:rsidR="00FE10B9">
              <w:t>.</w:t>
            </w:r>
          </w:p>
        </w:tc>
      </w:tr>
      <w:tr w:rsidR="00B11909" w:rsidRPr="00B11909" w:rsidTr="00FE10B9">
        <w:trPr>
          <w:trHeight w:val="3320"/>
        </w:trPr>
        <w:tc>
          <w:tcPr>
            <w:tcW w:w="558" w:type="dxa"/>
          </w:tcPr>
          <w:p w:rsidR="00B11909" w:rsidRPr="00B11909" w:rsidRDefault="00B11909" w:rsidP="00F1224F">
            <w:pPr>
              <w:jc w:val="both"/>
            </w:pPr>
            <w:r w:rsidRPr="00B11909">
              <w:t>2.</w:t>
            </w:r>
          </w:p>
        </w:tc>
        <w:tc>
          <w:tcPr>
            <w:tcW w:w="2880" w:type="dxa"/>
          </w:tcPr>
          <w:p w:rsidR="00B11909" w:rsidRPr="00B11909" w:rsidRDefault="00B11909" w:rsidP="00F1224F">
            <w:pPr>
              <w:jc w:val="both"/>
            </w:pPr>
            <w:r w:rsidRPr="00B11909">
              <w:t>No.</w:t>
            </w:r>
            <w:r w:rsidRPr="00B11909">
              <w:tab/>
              <w:t>of</w:t>
            </w:r>
            <w:r w:rsidRPr="00B11909">
              <w:tab/>
              <w:t>Partners in the Firms/Limited Liability Partnership Firm who with the Firm for a</w:t>
            </w:r>
            <w:r w:rsidR="001F0104">
              <w:t xml:space="preserve"> </w:t>
            </w:r>
            <w:r w:rsidRPr="00B11909">
              <w:t>minimum</w:t>
            </w:r>
            <w:r w:rsidR="001F0104">
              <w:t xml:space="preserve"> </w:t>
            </w:r>
            <w:r w:rsidRPr="00B11909">
              <w:t>period</w:t>
            </w:r>
            <w:r w:rsidRPr="00B11909">
              <w:tab/>
              <w:t>of</w:t>
            </w:r>
            <w:r w:rsidR="001F0104">
              <w:t xml:space="preserve"> </w:t>
            </w:r>
            <w:r w:rsidRPr="00B11909">
              <w:t>year as on date of application</w:t>
            </w:r>
            <w:r w:rsidR="006D034B">
              <w:t>.</w:t>
            </w:r>
            <w:r w:rsidRPr="00B11909">
              <w:tab/>
              <w:t xml:space="preserve"> </w:t>
            </w:r>
            <w:r w:rsidRPr="00B11909">
              <w:tab/>
            </w:r>
          </w:p>
        </w:tc>
        <w:tc>
          <w:tcPr>
            <w:tcW w:w="2250" w:type="dxa"/>
            <w:gridSpan w:val="2"/>
          </w:tcPr>
          <w:p w:rsidR="00B11909" w:rsidRPr="00B11909" w:rsidRDefault="00B11909" w:rsidP="00F1224F">
            <w:pPr>
              <w:jc w:val="both"/>
            </w:pPr>
            <w:proofErr w:type="gramStart"/>
            <w:r w:rsidRPr="00B11909">
              <w:t>a)</w:t>
            </w:r>
            <w:proofErr w:type="gramEnd"/>
            <w:r w:rsidRPr="00B11909">
              <w:t>1 (One) for each Partner who is ACA/ACMA</w:t>
            </w:r>
            <w:r w:rsidR="006D034B">
              <w:t>.</w:t>
            </w:r>
            <w:r w:rsidRPr="00B11909">
              <w:tab/>
              <w:t xml:space="preserve"> </w:t>
            </w:r>
          </w:p>
          <w:p w:rsidR="00B11909" w:rsidRPr="00B11909" w:rsidRDefault="00B11909" w:rsidP="00F1224F">
            <w:pPr>
              <w:jc w:val="both"/>
            </w:pPr>
            <w:r w:rsidRPr="00B11909">
              <w:tab/>
              <w:t xml:space="preserve"> </w:t>
            </w:r>
          </w:p>
          <w:p w:rsidR="00B11909" w:rsidRPr="00B11909" w:rsidRDefault="00B11909" w:rsidP="00F1224F">
            <w:pPr>
              <w:jc w:val="both"/>
            </w:pPr>
            <w:r w:rsidRPr="00B11909">
              <w:t>b) 2</w:t>
            </w:r>
            <w:r w:rsidRPr="00B11909">
              <w:tab/>
              <w:t>(Two) for each Partner who</w:t>
            </w:r>
            <w:r w:rsidRPr="00B11909">
              <w:tab/>
              <w:t>is FCA/FCMA</w:t>
            </w:r>
            <w:r w:rsidR="006D034B">
              <w:t>.</w:t>
            </w:r>
            <w:r w:rsidRPr="00B11909">
              <w:tab/>
            </w:r>
          </w:p>
        </w:tc>
        <w:tc>
          <w:tcPr>
            <w:tcW w:w="1260" w:type="dxa"/>
          </w:tcPr>
          <w:p w:rsidR="00B11909" w:rsidRPr="00B11909" w:rsidRDefault="00B11909" w:rsidP="00F1224F">
            <w:pPr>
              <w:jc w:val="both"/>
            </w:pPr>
            <w:r w:rsidRPr="00B11909">
              <w:t>10 (ten)</w:t>
            </w:r>
          </w:p>
        </w:tc>
        <w:tc>
          <w:tcPr>
            <w:tcW w:w="2970" w:type="dxa"/>
          </w:tcPr>
          <w:p w:rsidR="00B11909" w:rsidRPr="00B11909" w:rsidRDefault="00B11909" w:rsidP="00F1224F">
            <w:pPr>
              <w:jc w:val="both"/>
            </w:pPr>
            <w:r w:rsidRPr="00B11909">
              <w:t>Registration certificate of the firm issued by the Institute of Chartered accountants of India and / or Institute of Cost Accountants of India. Information r</w:t>
            </w:r>
            <w:r w:rsidR="001F0104">
              <w:t xml:space="preserve">elated to year of establishment </w:t>
            </w:r>
            <w:r w:rsidRPr="00B11909">
              <w:t>of Head Office(s) &amp; Branch office(s), addresses, details of partners and their membership</w:t>
            </w:r>
            <w:r w:rsidRPr="00B11909">
              <w:tab/>
              <w:t>nos. etc. as Indicated in the Certificate</w:t>
            </w:r>
            <w:r w:rsidR="00FE10B9">
              <w:t>.</w:t>
            </w:r>
          </w:p>
        </w:tc>
      </w:tr>
      <w:tr w:rsidR="00B11909" w:rsidRPr="00B11909" w:rsidTr="00FE10B9">
        <w:tc>
          <w:tcPr>
            <w:tcW w:w="558" w:type="dxa"/>
          </w:tcPr>
          <w:p w:rsidR="00B11909" w:rsidRPr="00B11909" w:rsidRDefault="00B11909" w:rsidP="00F1224F">
            <w:pPr>
              <w:jc w:val="both"/>
            </w:pPr>
            <w:r w:rsidRPr="00B11909">
              <w:t>3.</w:t>
            </w:r>
          </w:p>
        </w:tc>
        <w:tc>
          <w:tcPr>
            <w:tcW w:w="2880" w:type="dxa"/>
          </w:tcPr>
          <w:p w:rsidR="00B11909" w:rsidRPr="00B11909" w:rsidRDefault="00B11909" w:rsidP="00F1224F">
            <w:pPr>
              <w:jc w:val="both"/>
            </w:pPr>
            <w:r w:rsidRPr="00B11909">
              <w:t xml:space="preserve">No. of Qualified Assistants (Chartered/Cost </w:t>
            </w:r>
            <w:r w:rsidR="00916C2C" w:rsidRPr="00B11909">
              <w:t>accountants)</w:t>
            </w:r>
            <w:r w:rsidRPr="00B11909">
              <w:t xml:space="preserve"> employed with the firm</w:t>
            </w:r>
            <w:r w:rsidR="006D034B">
              <w:t>.</w:t>
            </w:r>
          </w:p>
        </w:tc>
        <w:tc>
          <w:tcPr>
            <w:tcW w:w="2250" w:type="dxa"/>
            <w:gridSpan w:val="2"/>
          </w:tcPr>
          <w:p w:rsidR="00B11909" w:rsidRPr="00B11909" w:rsidRDefault="00B11909" w:rsidP="00F1224F">
            <w:pPr>
              <w:jc w:val="both"/>
            </w:pPr>
            <w:r w:rsidRPr="00B11909">
              <w:t>a) More Than 10 CAs/ CMAs –10 Points</w:t>
            </w:r>
          </w:p>
          <w:p w:rsidR="00B11909" w:rsidRPr="00B11909" w:rsidRDefault="00B11909" w:rsidP="00F1224F">
            <w:pPr>
              <w:jc w:val="both"/>
            </w:pPr>
          </w:p>
          <w:p w:rsidR="00B11909" w:rsidRPr="00B11909" w:rsidRDefault="00B11909" w:rsidP="00F1224F">
            <w:pPr>
              <w:jc w:val="both"/>
            </w:pPr>
            <w:r w:rsidRPr="00B11909">
              <w:t xml:space="preserve"> b) 5 - 10 CAs / CMAs – 5 points</w:t>
            </w:r>
          </w:p>
          <w:p w:rsidR="002E66F2" w:rsidRDefault="002E66F2" w:rsidP="00F1224F">
            <w:pPr>
              <w:jc w:val="both"/>
            </w:pPr>
          </w:p>
          <w:p w:rsidR="00B11909" w:rsidRPr="00B11909" w:rsidRDefault="00B11909" w:rsidP="00F1224F">
            <w:pPr>
              <w:jc w:val="both"/>
            </w:pPr>
            <w:r w:rsidRPr="00B11909">
              <w:t xml:space="preserve"> c) Less than 5 CAs/ CMAs but more than 3 CAs/ CMAs – 2 points</w:t>
            </w:r>
          </w:p>
        </w:tc>
        <w:tc>
          <w:tcPr>
            <w:tcW w:w="1260" w:type="dxa"/>
          </w:tcPr>
          <w:p w:rsidR="00B11909" w:rsidRPr="00B11909" w:rsidRDefault="00B11909" w:rsidP="00F1224F">
            <w:pPr>
              <w:jc w:val="both"/>
            </w:pPr>
            <w:r w:rsidRPr="00B11909">
              <w:t>10 (ten)</w:t>
            </w:r>
          </w:p>
        </w:tc>
        <w:tc>
          <w:tcPr>
            <w:tcW w:w="2970" w:type="dxa"/>
          </w:tcPr>
          <w:p w:rsidR="00B11909" w:rsidRPr="00B11909" w:rsidRDefault="00916C2C" w:rsidP="00D44AF0">
            <w:pPr>
              <w:jc w:val="both"/>
            </w:pPr>
            <w:r w:rsidRPr="00B11909">
              <w:t>Copy of</w:t>
            </w:r>
            <w:r w:rsidR="00B11909" w:rsidRPr="00B11909">
              <w:t xml:space="preserve"> </w:t>
            </w:r>
            <w:r w:rsidRPr="00B11909">
              <w:t>details filed</w:t>
            </w:r>
            <w:r w:rsidR="00B11909" w:rsidRPr="00B11909">
              <w:t xml:space="preserve"> with the I</w:t>
            </w:r>
            <w:r w:rsidR="00D44AF0">
              <w:t>nstitute of Chartered/Cost Accountants of India</w:t>
            </w:r>
            <w:r w:rsidR="006D034B">
              <w:t>.</w:t>
            </w:r>
          </w:p>
        </w:tc>
      </w:tr>
      <w:tr w:rsidR="00B11909" w:rsidRPr="00B11909" w:rsidTr="001F0104">
        <w:trPr>
          <w:trHeight w:val="1250"/>
        </w:trPr>
        <w:tc>
          <w:tcPr>
            <w:tcW w:w="558" w:type="dxa"/>
          </w:tcPr>
          <w:p w:rsidR="00B11909" w:rsidRPr="00B11909" w:rsidRDefault="00B11909" w:rsidP="00F1224F">
            <w:pPr>
              <w:jc w:val="both"/>
            </w:pPr>
            <w:r w:rsidRPr="00B11909">
              <w:t>4.</w:t>
            </w:r>
          </w:p>
        </w:tc>
        <w:tc>
          <w:tcPr>
            <w:tcW w:w="2880" w:type="dxa"/>
          </w:tcPr>
          <w:p w:rsidR="00B11909" w:rsidRPr="009B50D7" w:rsidRDefault="00B11909" w:rsidP="002953CB">
            <w:pPr>
              <w:jc w:val="both"/>
              <w:rPr>
                <w:highlight w:val="yellow"/>
              </w:rPr>
            </w:pPr>
            <w:r w:rsidRPr="002953CB">
              <w:t>Experience of the Firm in</w:t>
            </w:r>
            <w:r w:rsidR="001F0104" w:rsidRPr="002953CB">
              <w:t xml:space="preserve"> </w:t>
            </w:r>
            <w:r w:rsidR="00D44AF0" w:rsidRPr="002953CB">
              <w:t>Organisation working on SAP ERP Platform</w:t>
            </w:r>
            <w:r w:rsidRPr="002953CB">
              <w:t xml:space="preserve"> as Statutory</w:t>
            </w:r>
            <w:r w:rsidR="001F0104" w:rsidRPr="002953CB">
              <w:t xml:space="preserve"> </w:t>
            </w:r>
            <w:r w:rsidRPr="002953CB">
              <w:t>/Internal Auditor</w:t>
            </w:r>
            <w:r w:rsidR="006D034B" w:rsidRPr="002953CB">
              <w:t>.</w:t>
            </w:r>
            <w:r w:rsidRPr="002953CB">
              <w:tab/>
              <w:t xml:space="preserve"> </w:t>
            </w:r>
            <w:r w:rsidRPr="002953CB">
              <w:tab/>
              <w:t xml:space="preserve"> </w:t>
            </w:r>
            <w:r w:rsidRPr="002953CB">
              <w:tab/>
            </w:r>
          </w:p>
        </w:tc>
        <w:tc>
          <w:tcPr>
            <w:tcW w:w="2250" w:type="dxa"/>
            <w:gridSpan w:val="2"/>
          </w:tcPr>
          <w:p w:rsidR="00B11909" w:rsidRPr="00B11909" w:rsidRDefault="00B11909" w:rsidP="00F1224F">
            <w:pPr>
              <w:jc w:val="both"/>
            </w:pPr>
            <w:r w:rsidRPr="00B11909">
              <w:t>3 (Three) per year of Audit (fraction of the year to be ignored)</w:t>
            </w:r>
            <w:r w:rsidR="006D034B">
              <w:t>.</w:t>
            </w:r>
            <w:r w:rsidRPr="00B11909">
              <w:tab/>
              <w:t xml:space="preserve"> </w:t>
            </w:r>
            <w:r w:rsidRPr="00B11909">
              <w:tab/>
            </w:r>
          </w:p>
        </w:tc>
        <w:tc>
          <w:tcPr>
            <w:tcW w:w="1260" w:type="dxa"/>
          </w:tcPr>
          <w:p w:rsidR="00B11909" w:rsidRPr="00B11909" w:rsidRDefault="00B11909" w:rsidP="00F1224F">
            <w:pPr>
              <w:jc w:val="both"/>
            </w:pPr>
            <w:r w:rsidRPr="00B11909">
              <w:t>15 (Fifteen)</w:t>
            </w:r>
          </w:p>
        </w:tc>
        <w:tc>
          <w:tcPr>
            <w:tcW w:w="2970" w:type="dxa"/>
          </w:tcPr>
          <w:p w:rsidR="001F0104" w:rsidRPr="00B11909" w:rsidRDefault="002953CB" w:rsidP="002E66F2">
            <w:r w:rsidRPr="002953CB">
              <w:t>Copies</w:t>
            </w:r>
            <w:r w:rsidRPr="002953CB">
              <w:tab/>
              <w:t>of appointment orders f</w:t>
            </w:r>
            <w:r w:rsidR="00B11909" w:rsidRPr="002953CB">
              <w:t>or statutory audit/ internal audit /PSU</w:t>
            </w:r>
            <w:r w:rsidR="00052F9E" w:rsidRPr="002953CB">
              <w:t xml:space="preserve"> </w:t>
            </w:r>
            <w:r w:rsidR="00B11909" w:rsidRPr="002953CB">
              <w:t>/Govt</w:t>
            </w:r>
            <w:proofErr w:type="gramStart"/>
            <w:r w:rsidR="00B11909" w:rsidRPr="002953CB">
              <w:t>./</w:t>
            </w:r>
            <w:proofErr w:type="gramEnd"/>
            <w:r w:rsidR="00B11909" w:rsidRPr="002953CB">
              <w:t xml:space="preserve"> Scheduled Bank/others in evidence experience</w:t>
            </w:r>
            <w:r w:rsidR="00B11909" w:rsidRPr="002953CB">
              <w:tab/>
              <w:t xml:space="preserve"> along with certification in SAP.</w:t>
            </w:r>
            <w:r w:rsidR="00B11909" w:rsidRPr="00B11909">
              <w:t xml:space="preserve"> </w:t>
            </w:r>
          </w:p>
        </w:tc>
      </w:tr>
      <w:tr w:rsidR="00B11909" w:rsidRPr="00B11909" w:rsidTr="00FE10B9">
        <w:tc>
          <w:tcPr>
            <w:tcW w:w="558" w:type="dxa"/>
          </w:tcPr>
          <w:p w:rsidR="00B11909" w:rsidRPr="00B11909" w:rsidRDefault="00B11909" w:rsidP="00F1224F">
            <w:pPr>
              <w:jc w:val="both"/>
            </w:pPr>
            <w:r w:rsidRPr="00B11909">
              <w:lastRenderedPageBreak/>
              <w:t>5.</w:t>
            </w:r>
          </w:p>
        </w:tc>
        <w:tc>
          <w:tcPr>
            <w:tcW w:w="2880" w:type="dxa"/>
          </w:tcPr>
          <w:p w:rsidR="00B11909" w:rsidRPr="002953CB" w:rsidRDefault="00B11909" w:rsidP="00F1224F">
            <w:pPr>
              <w:spacing w:line="255" w:lineRule="atLeast"/>
              <w:jc w:val="both"/>
            </w:pPr>
            <w:r w:rsidRPr="002953CB">
              <w:t>Experience of the firm in internal audit of PSU</w:t>
            </w:r>
            <w:r w:rsidR="006D034B" w:rsidRPr="002953CB">
              <w:t>.</w:t>
            </w:r>
          </w:p>
          <w:p w:rsidR="00B11909" w:rsidRPr="002953CB" w:rsidRDefault="00B11909" w:rsidP="00F1224F">
            <w:pPr>
              <w:jc w:val="both"/>
            </w:pPr>
          </w:p>
        </w:tc>
        <w:tc>
          <w:tcPr>
            <w:tcW w:w="2250" w:type="dxa"/>
            <w:gridSpan w:val="2"/>
          </w:tcPr>
          <w:p w:rsidR="00B11909" w:rsidRPr="00B11909" w:rsidRDefault="00B11909" w:rsidP="00F1224F">
            <w:pPr>
              <w:spacing w:line="225" w:lineRule="atLeast"/>
              <w:jc w:val="both"/>
            </w:pPr>
            <w:r w:rsidRPr="00B11909">
              <w:t>4 (Four) per PSUs for minimum period of three years.</w:t>
            </w:r>
          </w:p>
          <w:p w:rsidR="00B11909" w:rsidRPr="00B11909" w:rsidRDefault="00B11909" w:rsidP="00F1224F">
            <w:pPr>
              <w:jc w:val="both"/>
            </w:pPr>
          </w:p>
        </w:tc>
        <w:tc>
          <w:tcPr>
            <w:tcW w:w="1260" w:type="dxa"/>
          </w:tcPr>
          <w:p w:rsidR="00B11909" w:rsidRPr="00B11909" w:rsidRDefault="00B11909" w:rsidP="00F1224F">
            <w:pPr>
              <w:spacing w:line="225" w:lineRule="atLeast"/>
              <w:jc w:val="both"/>
            </w:pPr>
            <w:r w:rsidRPr="00B11909">
              <w:t>20 (Twenty)</w:t>
            </w:r>
          </w:p>
          <w:p w:rsidR="00B11909" w:rsidRPr="00B11909" w:rsidRDefault="00B11909" w:rsidP="00F1224F">
            <w:pPr>
              <w:jc w:val="both"/>
            </w:pPr>
          </w:p>
        </w:tc>
        <w:tc>
          <w:tcPr>
            <w:tcW w:w="2970" w:type="dxa"/>
          </w:tcPr>
          <w:p w:rsidR="00B11909" w:rsidRPr="00B11909" w:rsidRDefault="00B11909" w:rsidP="002953CB">
            <w:pPr>
              <w:jc w:val="both"/>
            </w:pPr>
            <w:r w:rsidRPr="002953CB">
              <w:t>Copies of appointment orders for statutory audit/internal audit</w:t>
            </w:r>
            <w:r w:rsidR="002953CB" w:rsidRPr="002953CB">
              <w:t xml:space="preserve"> in any central /state PSU / Govt</w:t>
            </w:r>
            <w:proofErr w:type="gramStart"/>
            <w:r w:rsidR="002953CB" w:rsidRPr="002953CB">
              <w:t>./</w:t>
            </w:r>
            <w:proofErr w:type="gramEnd"/>
            <w:r w:rsidR="002953CB" w:rsidRPr="002953CB">
              <w:t xml:space="preserve"> Scheduled Bank</w:t>
            </w:r>
            <w:r w:rsidRPr="002953CB">
              <w:t xml:space="preserve"> in evidence of experience.</w:t>
            </w:r>
          </w:p>
        </w:tc>
      </w:tr>
      <w:tr w:rsidR="00B11909" w:rsidRPr="00C33021" w:rsidTr="00FE10B9">
        <w:tc>
          <w:tcPr>
            <w:tcW w:w="558" w:type="dxa"/>
          </w:tcPr>
          <w:p w:rsidR="00B11909" w:rsidRPr="00C33021" w:rsidRDefault="00B11909" w:rsidP="00F1224F">
            <w:pPr>
              <w:jc w:val="both"/>
              <w:rPr>
                <w:rFonts w:ascii="Times New Roman" w:hAnsi="Times New Roman" w:cs="Times New Roman"/>
                <w:sz w:val="24"/>
                <w:szCs w:val="24"/>
              </w:rPr>
            </w:pPr>
            <w:r w:rsidRPr="00C33021">
              <w:rPr>
                <w:rFonts w:ascii="Times New Roman" w:hAnsi="Times New Roman" w:cs="Times New Roman"/>
                <w:sz w:val="24"/>
                <w:szCs w:val="24"/>
              </w:rPr>
              <w:t>6.</w:t>
            </w:r>
          </w:p>
        </w:tc>
        <w:tc>
          <w:tcPr>
            <w:tcW w:w="2908" w:type="dxa"/>
            <w:gridSpan w:val="2"/>
          </w:tcPr>
          <w:p w:rsidR="00B11909" w:rsidRPr="00B11909" w:rsidRDefault="00B11909" w:rsidP="00F1224F">
            <w:pPr>
              <w:jc w:val="both"/>
            </w:pPr>
            <w:r w:rsidRPr="00B11909">
              <w:t>Turnover of audit firm in</w:t>
            </w:r>
          </w:p>
          <w:p w:rsidR="00B11909" w:rsidRPr="00C33021" w:rsidRDefault="00B11909" w:rsidP="00F1224F">
            <w:pPr>
              <w:jc w:val="both"/>
              <w:rPr>
                <w:rFonts w:ascii="Times New Roman" w:hAnsi="Times New Roman" w:cs="Times New Roman"/>
                <w:sz w:val="24"/>
                <w:szCs w:val="24"/>
              </w:rPr>
            </w:pPr>
            <w:r w:rsidRPr="00B11909">
              <w:t>F.Y. 2016-17</w:t>
            </w:r>
            <w:r w:rsidR="006D034B">
              <w:t>.</w:t>
            </w:r>
          </w:p>
        </w:tc>
        <w:tc>
          <w:tcPr>
            <w:tcW w:w="2222" w:type="dxa"/>
          </w:tcPr>
          <w:p w:rsidR="00B11909" w:rsidRPr="00B11909" w:rsidRDefault="00B11909" w:rsidP="00F1224F">
            <w:pPr>
              <w:jc w:val="both"/>
              <w:rPr>
                <w:rFonts w:cstheme="minorHAnsi"/>
                <w:szCs w:val="22"/>
              </w:rPr>
            </w:pPr>
            <w:r w:rsidRPr="00B11909">
              <w:rPr>
                <w:rFonts w:cstheme="minorHAnsi"/>
                <w:szCs w:val="22"/>
              </w:rPr>
              <w:t>a)</w:t>
            </w:r>
            <w:r w:rsidRPr="00B11909">
              <w:rPr>
                <w:rFonts w:cstheme="minorHAnsi"/>
                <w:szCs w:val="22"/>
              </w:rPr>
              <w:tab/>
              <w:t xml:space="preserve">More than </w:t>
            </w:r>
            <w:proofErr w:type="spellStart"/>
            <w:r w:rsidRPr="00B11909">
              <w:rPr>
                <w:rFonts w:cstheme="minorHAnsi"/>
                <w:szCs w:val="22"/>
              </w:rPr>
              <w:t>Rs</w:t>
            </w:r>
            <w:proofErr w:type="spellEnd"/>
            <w:r w:rsidRPr="00B11909">
              <w:rPr>
                <w:rFonts w:cstheme="minorHAnsi"/>
                <w:szCs w:val="22"/>
              </w:rPr>
              <w:t xml:space="preserve">. 200 </w:t>
            </w:r>
            <w:proofErr w:type="spellStart"/>
            <w:r w:rsidRPr="00B11909">
              <w:rPr>
                <w:rFonts w:cstheme="minorHAnsi"/>
                <w:szCs w:val="22"/>
              </w:rPr>
              <w:t>Lacs</w:t>
            </w:r>
            <w:proofErr w:type="spellEnd"/>
            <w:r w:rsidRPr="00B11909">
              <w:rPr>
                <w:rFonts w:cstheme="minorHAnsi"/>
                <w:szCs w:val="22"/>
              </w:rPr>
              <w:t xml:space="preserve"> = 15 points</w:t>
            </w:r>
          </w:p>
          <w:p w:rsidR="00B11909" w:rsidRPr="00B11909" w:rsidRDefault="00B11909" w:rsidP="00F1224F">
            <w:pPr>
              <w:jc w:val="both"/>
              <w:rPr>
                <w:rFonts w:cstheme="minorHAnsi"/>
                <w:szCs w:val="22"/>
              </w:rPr>
            </w:pPr>
          </w:p>
          <w:p w:rsidR="00B11909" w:rsidRPr="00B11909" w:rsidRDefault="00B11909" w:rsidP="00F1224F">
            <w:pPr>
              <w:jc w:val="both"/>
              <w:rPr>
                <w:rFonts w:cstheme="minorHAnsi"/>
                <w:szCs w:val="22"/>
              </w:rPr>
            </w:pPr>
            <w:r w:rsidRPr="00B11909">
              <w:rPr>
                <w:rFonts w:cstheme="minorHAnsi"/>
                <w:szCs w:val="22"/>
              </w:rPr>
              <w:t xml:space="preserve">b) </w:t>
            </w:r>
            <w:proofErr w:type="spellStart"/>
            <w:r w:rsidRPr="00B11909">
              <w:rPr>
                <w:rFonts w:cstheme="minorHAnsi"/>
                <w:szCs w:val="22"/>
              </w:rPr>
              <w:t>Rs</w:t>
            </w:r>
            <w:proofErr w:type="spellEnd"/>
            <w:r w:rsidRPr="00B11909">
              <w:rPr>
                <w:rFonts w:cstheme="minorHAnsi"/>
                <w:szCs w:val="22"/>
              </w:rPr>
              <w:t xml:space="preserve">. 100 – 200 </w:t>
            </w:r>
            <w:proofErr w:type="spellStart"/>
            <w:r w:rsidRPr="00B11909">
              <w:rPr>
                <w:rFonts w:cstheme="minorHAnsi"/>
                <w:szCs w:val="22"/>
              </w:rPr>
              <w:t>Lacs</w:t>
            </w:r>
            <w:proofErr w:type="spellEnd"/>
            <w:r w:rsidRPr="00B11909">
              <w:rPr>
                <w:rFonts w:cstheme="minorHAnsi"/>
                <w:szCs w:val="22"/>
              </w:rPr>
              <w:t xml:space="preserve"> = 10 points</w:t>
            </w:r>
          </w:p>
          <w:p w:rsidR="00B11909" w:rsidRPr="00B11909" w:rsidRDefault="00B11909" w:rsidP="00F1224F">
            <w:pPr>
              <w:jc w:val="both"/>
              <w:rPr>
                <w:rFonts w:cstheme="minorHAnsi"/>
                <w:szCs w:val="22"/>
              </w:rPr>
            </w:pPr>
          </w:p>
          <w:p w:rsidR="00B11909" w:rsidRPr="00C33021" w:rsidRDefault="00B11909" w:rsidP="00F1224F">
            <w:pPr>
              <w:jc w:val="both"/>
              <w:rPr>
                <w:rFonts w:ascii="Times New Roman" w:hAnsi="Times New Roman" w:cs="Times New Roman"/>
                <w:sz w:val="24"/>
                <w:szCs w:val="24"/>
              </w:rPr>
            </w:pPr>
            <w:r w:rsidRPr="00B11909">
              <w:rPr>
                <w:rFonts w:cstheme="minorHAnsi"/>
                <w:szCs w:val="22"/>
              </w:rPr>
              <w:t xml:space="preserve">c) Less Than </w:t>
            </w:r>
            <w:proofErr w:type="spellStart"/>
            <w:r w:rsidRPr="00B11909">
              <w:rPr>
                <w:rFonts w:cstheme="minorHAnsi"/>
                <w:szCs w:val="22"/>
              </w:rPr>
              <w:t>Rs</w:t>
            </w:r>
            <w:proofErr w:type="spellEnd"/>
            <w:r w:rsidRPr="00B11909">
              <w:rPr>
                <w:rFonts w:cstheme="minorHAnsi"/>
                <w:szCs w:val="22"/>
              </w:rPr>
              <w:t xml:space="preserve">. 100 </w:t>
            </w:r>
            <w:proofErr w:type="spellStart"/>
            <w:r w:rsidRPr="00B11909">
              <w:rPr>
                <w:rFonts w:cstheme="minorHAnsi"/>
                <w:szCs w:val="22"/>
              </w:rPr>
              <w:t>Lacs</w:t>
            </w:r>
            <w:proofErr w:type="spellEnd"/>
            <w:r w:rsidRPr="00B11909">
              <w:rPr>
                <w:rFonts w:cstheme="minorHAnsi"/>
                <w:szCs w:val="22"/>
              </w:rPr>
              <w:t xml:space="preserve"> = 5 points</w:t>
            </w:r>
          </w:p>
        </w:tc>
        <w:tc>
          <w:tcPr>
            <w:tcW w:w="1260" w:type="dxa"/>
          </w:tcPr>
          <w:p w:rsidR="00B11909" w:rsidRPr="00B11909" w:rsidRDefault="00B11909" w:rsidP="00F1224F">
            <w:pPr>
              <w:spacing w:line="225" w:lineRule="atLeast"/>
              <w:jc w:val="both"/>
            </w:pPr>
            <w:r w:rsidRPr="00B11909">
              <w:t>15 (fifteen)</w:t>
            </w:r>
          </w:p>
          <w:p w:rsidR="00B11909" w:rsidRPr="00B11909" w:rsidRDefault="00B11909" w:rsidP="00F1224F">
            <w:pPr>
              <w:jc w:val="both"/>
            </w:pPr>
          </w:p>
        </w:tc>
        <w:tc>
          <w:tcPr>
            <w:tcW w:w="2970" w:type="dxa"/>
          </w:tcPr>
          <w:p w:rsidR="00B11909" w:rsidRPr="00B11909" w:rsidRDefault="00B11909" w:rsidP="00F1224F">
            <w:pPr>
              <w:spacing w:line="195" w:lineRule="atLeast"/>
              <w:jc w:val="both"/>
            </w:pPr>
            <w:r w:rsidRPr="00B11909">
              <w:t>The audited annual accounts of audit firm for F.Y 2016-17</w:t>
            </w:r>
            <w:r w:rsidR="006D034B">
              <w:t>.</w:t>
            </w:r>
          </w:p>
          <w:p w:rsidR="00B11909" w:rsidRPr="00B11909" w:rsidRDefault="00B11909" w:rsidP="00F1224F">
            <w:pPr>
              <w:jc w:val="both"/>
            </w:pPr>
          </w:p>
        </w:tc>
      </w:tr>
      <w:tr w:rsidR="00B11909" w:rsidRPr="00C33021" w:rsidTr="00FE10B9">
        <w:tc>
          <w:tcPr>
            <w:tcW w:w="558" w:type="dxa"/>
          </w:tcPr>
          <w:p w:rsidR="00B11909" w:rsidRPr="00C33021" w:rsidRDefault="00B11909" w:rsidP="00F1224F">
            <w:pPr>
              <w:jc w:val="both"/>
              <w:rPr>
                <w:rFonts w:ascii="Times New Roman" w:hAnsi="Times New Roman" w:cs="Times New Roman"/>
                <w:sz w:val="24"/>
                <w:szCs w:val="24"/>
              </w:rPr>
            </w:pPr>
            <w:r w:rsidRPr="00C33021">
              <w:rPr>
                <w:rFonts w:ascii="Times New Roman" w:hAnsi="Times New Roman" w:cs="Times New Roman"/>
                <w:sz w:val="24"/>
                <w:szCs w:val="24"/>
              </w:rPr>
              <w:t>7.</w:t>
            </w:r>
          </w:p>
        </w:tc>
        <w:tc>
          <w:tcPr>
            <w:tcW w:w="2908" w:type="dxa"/>
            <w:gridSpan w:val="2"/>
          </w:tcPr>
          <w:p w:rsidR="00B11909" w:rsidRPr="00C33021" w:rsidRDefault="00B11909" w:rsidP="00F1224F">
            <w:pPr>
              <w:jc w:val="both"/>
              <w:rPr>
                <w:rFonts w:ascii="Times New Roman" w:hAnsi="Times New Roman" w:cs="Times New Roman"/>
                <w:sz w:val="24"/>
                <w:szCs w:val="24"/>
              </w:rPr>
            </w:pPr>
            <w:r w:rsidRPr="00B11909">
              <w:t>Average Turnover of the</w:t>
            </w:r>
            <w:r w:rsidR="001F0104">
              <w:t xml:space="preserve"> </w:t>
            </w:r>
            <w:r w:rsidRPr="00B11909">
              <w:t>internal audit clients during F.Y. 14-15, 15-16, &amp; 16-17</w:t>
            </w:r>
            <w:r w:rsidR="006D034B">
              <w:t>.</w:t>
            </w:r>
          </w:p>
        </w:tc>
        <w:tc>
          <w:tcPr>
            <w:tcW w:w="2222" w:type="dxa"/>
          </w:tcPr>
          <w:p w:rsidR="00B11909" w:rsidRPr="00B11909" w:rsidRDefault="00B11909" w:rsidP="00F1224F">
            <w:pPr>
              <w:jc w:val="both"/>
            </w:pPr>
            <w:r w:rsidRPr="00C33021">
              <w:rPr>
                <w:rFonts w:ascii="Times New Roman" w:hAnsi="Times New Roman" w:cs="Times New Roman"/>
                <w:sz w:val="24"/>
                <w:szCs w:val="24"/>
              </w:rPr>
              <w:t>a</w:t>
            </w:r>
            <w:r w:rsidRPr="00B11909">
              <w:t>) Up</w:t>
            </w:r>
            <w:r w:rsidR="006D034B">
              <w:t xml:space="preserve"> </w:t>
            </w:r>
            <w:r w:rsidRPr="00B11909">
              <w:t xml:space="preserve">to </w:t>
            </w:r>
            <w:proofErr w:type="spellStart"/>
            <w:r w:rsidRPr="00B11909">
              <w:t>Rs</w:t>
            </w:r>
            <w:proofErr w:type="spellEnd"/>
            <w:r w:rsidRPr="00B11909">
              <w:t>. 1000 Cr.</w:t>
            </w:r>
            <w:r w:rsidR="006D034B">
              <w:t xml:space="preserve"> </w:t>
            </w:r>
            <w:r w:rsidRPr="00B11909">
              <w:t>- 5    points</w:t>
            </w:r>
          </w:p>
          <w:p w:rsidR="00B11909" w:rsidRPr="00B11909" w:rsidRDefault="00B11909" w:rsidP="00F1224F">
            <w:pPr>
              <w:jc w:val="both"/>
            </w:pPr>
          </w:p>
          <w:p w:rsidR="00B11909" w:rsidRPr="00B11909" w:rsidRDefault="006D034B" w:rsidP="00F1224F">
            <w:pPr>
              <w:jc w:val="both"/>
            </w:pPr>
            <w:r>
              <w:t xml:space="preserve">b) Above </w:t>
            </w:r>
            <w:proofErr w:type="spellStart"/>
            <w:r>
              <w:t>Rs</w:t>
            </w:r>
            <w:proofErr w:type="spellEnd"/>
            <w:r>
              <w:t>. 1000 Cr. t</w:t>
            </w:r>
            <w:r w:rsidR="00B11909" w:rsidRPr="00B11909">
              <w:t xml:space="preserve">o </w:t>
            </w:r>
            <w:proofErr w:type="spellStart"/>
            <w:r w:rsidR="00B11909" w:rsidRPr="00B11909">
              <w:t>Rs</w:t>
            </w:r>
            <w:proofErr w:type="spellEnd"/>
            <w:r w:rsidR="00B11909" w:rsidRPr="00B11909">
              <w:t>. 2500 Cr.</w:t>
            </w:r>
            <w:r>
              <w:t xml:space="preserve"> </w:t>
            </w:r>
            <w:r w:rsidR="00B11909" w:rsidRPr="00B11909">
              <w:t>- 10 points</w:t>
            </w:r>
          </w:p>
          <w:p w:rsidR="00B11909" w:rsidRPr="00B11909" w:rsidRDefault="00B11909" w:rsidP="00F1224F">
            <w:pPr>
              <w:jc w:val="both"/>
            </w:pPr>
          </w:p>
          <w:p w:rsidR="00B11909" w:rsidRPr="00B11909" w:rsidRDefault="00B11909" w:rsidP="00F1224F">
            <w:pPr>
              <w:jc w:val="both"/>
            </w:pPr>
            <w:r w:rsidRPr="00B11909">
              <w:t xml:space="preserve">c) Above </w:t>
            </w:r>
            <w:proofErr w:type="spellStart"/>
            <w:r w:rsidRPr="00B11909">
              <w:t>Rs</w:t>
            </w:r>
            <w:proofErr w:type="spellEnd"/>
            <w:r w:rsidRPr="00B11909">
              <w:t xml:space="preserve">. 2500 Cr. </w:t>
            </w:r>
            <w:r w:rsidR="006D034B">
              <w:t>t</w:t>
            </w:r>
            <w:r w:rsidRPr="00B11909">
              <w:t xml:space="preserve">o </w:t>
            </w:r>
            <w:proofErr w:type="spellStart"/>
            <w:r w:rsidRPr="00B11909">
              <w:t>Rs</w:t>
            </w:r>
            <w:proofErr w:type="spellEnd"/>
            <w:r w:rsidRPr="00B11909">
              <w:t>. 5000 Cr.</w:t>
            </w:r>
            <w:r w:rsidR="006D034B">
              <w:t xml:space="preserve"> </w:t>
            </w:r>
            <w:r w:rsidRPr="00B11909">
              <w:t>- 15 points</w:t>
            </w:r>
          </w:p>
          <w:p w:rsidR="00B11909" w:rsidRPr="00B11909" w:rsidRDefault="00B11909" w:rsidP="00F1224F">
            <w:pPr>
              <w:jc w:val="both"/>
            </w:pPr>
          </w:p>
          <w:p w:rsidR="00B11909" w:rsidRPr="00C33021" w:rsidRDefault="00B11909" w:rsidP="00F1224F">
            <w:pPr>
              <w:jc w:val="both"/>
              <w:rPr>
                <w:rFonts w:ascii="Times New Roman" w:hAnsi="Times New Roman" w:cs="Times New Roman"/>
                <w:sz w:val="24"/>
                <w:szCs w:val="24"/>
              </w:rPr>
            </w:pPr>
            <w:r w:rsidRPr="00B11909">
              <w:t xml:space="preserve">d) Above </w:t>
            </w:r>
            <w:proofErr w:type="spellStart"/>
            <w:r w:rsidRPr="00B11909">
              <w:t>Rs</w:t>
            </w:r>
            <w:proofErr w:type="spellEnd"/>
            <w:r w:rsidRPr="00B11909">
              <w:t>. 5000 Cr.</w:t>
            </w:r>
            <w:r w:rsidR="005327AF">
              <w:t>- 20 points</w:t>
            </w:r>
          </w:p>
        </w:tc>
        <w:tc>
          <w:tcPr>
            <w:tcW w:w="1260" w:type="dxa"/>
          </w:tcPr>
          <w:p w:rsidR="00B11909" w:rsidRPr="00B11909" w:rsidRDefault="00B11909" w:rsidP="00F1224F">
            <w:pPr>
              <w:spacing w:line="225" w:lineRule="atLeast"/>
              <w:jc w:val="both"/>
            </w:pPr>
            <w:r w:rsidRPr="00B11909">
              <w:t>20 (twenty)</w:t>
            </w:r>
          </w:p>
          <w:p w:rsidR="00B11909" w:rsidRPr="00B11909" w:rsidRDefault="00B11909" w:rsidP="00F1224F">
            <w:pPr>
              <w:jc w:val="both"/>
            </w:pPr>
          </w:p>
        </w:tc>
        <w:tc>
          <w:tcPr>
            <w:tcW w:w="2970" w:type="dxa"/>
          </w:tcPr>
          <w:p w:rsidR="00B11909" w:rsidRPr="00B11909" w:rsidRDefault="00B11909" w:rsidP="00F1224F">
            <w:pPr>
              <w:autoSpaceDE w:val="0"/>
              <w:autoSpaceDN w:val="0"/>
              <w:adjustRightInd w:val="0"/>
              <w:jc w:val="both"/>
            </w:pPr>
            <w:r w:rsidRPr="00B11909">
              <w:t xml:space="preserve">Copies of </w:t>
            </w:r>
            <w:r w:rsidR="005D1C86">
              <w:t xml:space="preserve">relevant pages of </w:t>
            </w:r>
            <w:r w:rsidRPr="00B11909">
              <w:t xml:space="preserve">audited financials for all the clients for F.Y. </w:t>
            </w:r>
            <w:r w:rsidR="00EB6E3C">
              <w:t>14</w:t>
            </w:r>
            <w:r w:rsidRPr="00B11909">
              <w:t>-1</w:t>
            </w:r>
            <w:r w:rsidR="00EB6E3C">
              <w:t>5</w:t>
            </w:r>
            <w:r w:rsidRPr="00B11909">
              <w:t>, 1</w:t>
            </w:r>
            <w:r w:rsidR="00EB6E3C">
              <w:t>5</w:t>
            </w:r>
            <w:r w:rsidRPr="00B11909">
              <w:t>-1</w:t>
            </w:r>
            <w:r w:rsidR="00EB6E3C">
              <w:t>6</w:t>
            </w:r>
            <w:r w:rsidRPr="00B11909">
              <w:t xml:space="preserve"> &amp; 1</w:t>
            </w:r>
            <w:r w:rsidR="00EB6E3C">
              <w:t>6</w:t>
            </w:r>
            <w:r w:rsidRPr="00B11909">
              <w:t>-1</w:t>
            </w:r>
            <w:r w:rsidR="00EB6E3C">
              <w:t>7</w:t>
            </w:r>
            <w:r w:rsidRPr="00B11909">
              <w:t xml:space="preserve"> to be enclosed.</w:t>
            </w:r>
          </w:p>
          <w:p w:rsidR="00B11909" w:rsidRPr="00B11909" w:rsidRDefault="00B11909" w:rsidP="00F1224F">
            <w:pPr>
              <w:jc w:val="both"/>
            </w:pPr>
          </w:p>
        </w:tc>
      </w:tr>
    </w:tbl>
    <w:p w:rsidR="00D12489" w:rsidRDefault="00D12489" w:rsidP="00F1224F">
      <w:pPr>
        <w:pStyle w:val="ListParagraph"/>
        <w:spacing w:before="270" w:after="0" w:line="270" w:lineRule="atLeast"/>
        <w:ind w:left="30"/>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Notes:- </w:t>
      </w:r>
    </w:p>
    <w:p w:rsidR="00D12489" w:rsidRDefault="00D12489" w:rsidP="00F1224F">
      <w:pPr>
        <w:pStyle w:val="ListParagraph"/>
        <w:spacing w:before="270" w:after="0" w:line="270" w:lineRule="atLeast"/>
        <w:ind w:left="30"/>
        <w:jc w:val="both"/>
        <w:rPr>
          <w:rFonts w:ascii="Times New Roman" w:eastAsia="Times New Roman" w:hAnsi="Times New Roman" w:cs="Times New Roman"/>
          <w:b/>
          <w:bCs/>
          <w:sz w:val="23"/>
          <w:szCs w:val="23"/>
        </w:rPr>
      </w:pPr>
    </w:p>
    <w:p w:rsidR="00D12489" w:rsidRDefault="00D12489" w:rsidP="00F1224F">
      <w:pPr>
        <w:pStyle w:val="ListParagraph"/>
        <w:numPr>
          <w:ilvl w:val="0"/>
          <w:numId w:val="1"/>
        </w:numPr>
        <w:spacing w:before="270" w:after="0" w:line="270" w:lineRule="atLeast"/>
        <w:jc w:val="both"/>
        <w:rPr>
          <w:rFonts w:ascii="Times New Roman" w:eastAsia="Times New Roman" w:hAnsi="Times New Roman" w:cs="Times New Roman"/>
          <w:b/>
          <w:bCs/>
          <w:sz w:val="23"/>
          <w:szCs w:val="23"/>
        </w:rPr>
      </w:pPr>
      <w:r w:rsidRPr="009A6CE5">
        <w:rPr>
          <w:rFonts w:ascii="Times New Roman" w:eastAsia="Times New Roman" w:hAnsi="Times New Roman" w:cs="Times New Roman"/>
          <w:b/>
          <w:bCs/>
          <w:sz w:val="23"/>
          <w:szCs w:val="23"/>
        </w:rPr>
        <w:t>All above mentioned supporting documents along with application (format of application) w</w:t>
      </w:r>
      <w:r>
        <w:rPr>
          <w:rFonts w:ascii="Times New Roman" w:eastAsia="Times New Roman" w:hAnsi="Times New Roman" w:cs="Times New Roman"/>
          <w:b/>
          <w:bCs/>
          <w:sz w:val="23"/>
          <w:szCs w:val="23"/>
        </w:rPr>
        <w:t>ill constitute “Technical Bid”.</w:t>
      </w:r>
    </w:p>
    <w:p w:rsidR="00D12489" w:rsidRDefault="00D12489" w:rsidP="00F1224F">
      <w:pPr>
        <w:pStyle w:val="ListParagraph"/>
        <w:spacing w:before="270" w:after="0" w:line="270" w:lineRule="atLeast"/>
        <w:ind w:left="30"/>
        <w:jc w:val="both"/>
        <w:rPr>
          <w:rFonts w:ascii="Times New Roman" w:eastAsia="Times New Roman" w:hAnsi="Times New Roman" w:cs="Times New Roman"/>
          <w:b/>
          <w:bCs/>
          <w:sz w:val="23"/>
          <w:szCs w:val="23"/>
        </w:rPr>
      </w:pPr>
    </w:p>
    <w:p w:rsidR="00D12489" w:rsidRPr="00473641" w:rsidRDefault="00D12489" w:rsidP="00F1224F">
      <w:pPr>
        <w:pStyle w:val="ListParagraph"/>
        <w:numPr>
          <w:ilvl w:val="0"/>
          <w:numId w:val="1"/>
        </w:numPr>
        <w:spacing w:before="270" w:after="0" w:line="270" w:lineRule="atLeast"/>
        <w:jc w:val="both"/>
        <w:rPr>
          <w:rFonts w:ascii="Times New Roman" w:eastAsia="Times New Roman" w:hAnsi="Times New Roman" w:cs="Times New Roman"/>
          <w:b/>
          <w:bCs/>
          <w:sz w:val="23"/>
          <w:szCs w:val="23"/>
        </w:rPr>
      </w:pPr>
      <w:r w:rsidRPr="00DD6F86">
        <w:rPr>
          <w:rFonts w:ascii="Times New Roman" w:eastAsia="Times New Roman" w:hAnsi="Times New Roman" w:cs="Times New Roman"/>
          <w:sz w:val="23"/>
          <w:szCs w:val="23"/>
        </w:rPr>
        <w:t>The Bidder will mention self-evaluated score against each parameter and will provide related documentary evidence against each parameter given above.</w:t>
      </w:r>
      <w:r w:rsidRPr="00DD6F86">
        <w:rPr>
          <w:rFonts w:ascii="Arial" w:hAnsi="Arial" w:cs="Arial"/>
          <w:i/>
          <w:sz w:val="24"/>
          <w:szCs w:val="24"/>
        </w:rPr>
        <w:t xml:space="preserve"> </w:t>
      </w:r>
      <w:r w:rsidRPr="00DD6F86">
        <w:rPr>
          <w:rFonts w:ascii="Times New Roman" w:eastAsia="Times New Roman" w:hAnsi="Times New Roman" w:cs="Times New Roman"/>
          <w:sz w:val="23"/>
          <w:szCs w:val="23"/>
        </w:rPr>
        <w:t>The self-evaluated scores of the Bidder will be verified by the Evaluating Committee of SPMCIL based on the documentary evidence provided.</w:t>
      </w:r>
      <w:r w:rsidRPr="00DD6F86">
        <w:rPr>
          <w:rFonts w:ascii="Arial" w:hAnsi="Arial" w:cs="Arial"/>
          <w:i/>
          <w:sz w:val="24"/>
          <w:szCs w:val="24"/>
        </w:rPr>
        <w:t xml:space="preserve"> </w:t>
      </w:r>
      <w:r w:rsidRPr="00DD6F86">
        <w:rPr>
          <w:rFonts w:ascii="Times New Roman" w:eastAsia="Times New Roman" w:hAnsi="Times New Roman" w:cs="Times New Roman"/>
          <w:sz w:val="23"/>
          <w:szCs w:val="23"/>
        </w:rPr>
        <w:t>The scores given by the Committee after verification with the documentary evidences as provided by the Bidder shall be considered final.</w:t>
      </w:r>
    </w:p>
    <w:p w:rsidR="00D12489" w:rsidRPr="00636180" w:rsidRDefault="00D12489" w:rsidP="00F1224F">
      <w:pPr>
        <w:pStyle w:val="ListParagraph"/>
        <w:spacing w:before="270" w:after="0" w:line="270" w:lineRule="atLeast"/>
        <w:ind w:left="30"/>
        <w:jc w:val="both"/>
        <w:rPr>
          <w:rFonts w:ascii="Times New Roman" w:eastAsia="Times New Roman" w:hAnsi="Times New Roman" w:cs="Times New Roman"/>
          <w:b/>
          <w:bCs/>
          <w:sz w:val="23"/>
          <w:szCs w:val="23"/>
        </w:rPr>
      </w:pPr>
    </w:p>
    <w:p w:rsidR="00D12489" w:rsidRDefault="00D12489" w:rsidP="00F1224F">
      <w:pPr>
        <w:pStyle w:val="ListParagraph"/>
        <w:numPr>
          <w:ilvl w:val="0"/>
          <w:numId w:val="1"/>
        </w:numPr>
        <w:spacing w:after="0" w:line="255" w:lineRule="atLeast"/>
        <w:jc w:val="both"/>
        <w:rPr>
          <w:rFonts w:ascii="Times New Roman" w:eastAsia="Times New Roman" w:hAnsi="Times New Roman" w:cs="Times New Roman"/>
          <w:b/>
          <w:bCs/>
          <w:sz w:val="23"/>
          <w:szCs w:val="23"/>
          <w:u w:val="single"/>
        </w:rPr>
      </w:pPr>
      <w:r>
        <w:rPr>
          <w:rFonts w:ascii="Times New Roman" w:eastAsia="Times New Roman" w:hAnsi="Times New Roman" w:cs="Times New Roman"/>
          <w:sz w:val="23"/>
          <w:szCs w:val="23"/>
        </w:rPr>
        <w:t>Only those</w:t>
      </w:r>
      <w:r w:rsidRPr="0001564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firms who</w:t>
      </w:r>
      <w:r w:rsidRPr="0001564E">
        <w:rPr>
          <w:rFonts w:ascii="Times New Roman" w:eastAsia="Times New Roman" w:hAnsi="Times New Roman" w:cs="Times New Roman"/>
          <w:sz w:val="23"/>
          <w:szCs w:val="23"/>
        </w:rPr>
        <w:t xml:space="preserve"> secure </w:t>
      </w:r>
      <w:r w:rsidRPr="00DB40F7">
        <w:rPr>
          <w:rFonts w:ascii="Times New Roman" w:eastAsia="Times New Roman" w:hAnsi="Times New Roman" w:cs="Times New Roman"/>
          <w:b/>
          <w:bCs/>
          <w:sz w:val="23"/>
          <w:szCs w:val="23"/>
        </w:rPr>
        <w:t xml:space="preserve">at least </w:t>
      </w:r>
      <w:r>
        <w:rPr>
          <w:rFonts w:ascii="Times New Roman" w:eastAsia="Times New Roman" w:hAnsi="Times New Roman" w:cs="Times New Roman"/>
          <w:sz w:val="23"/>
          <w:szCs w:val="23"/>
        </w:rPr>
        <w:t>7</w:t>
      </w:r>
      <w:r w:rsidRPr="0001564E">
        <w:rPr>
          <w:rFonts w:ascii="Times New Roman" w:eastAsia="Times New Roman" w:hAnsi="Times New Roman" w:cs="Times New Roman"/>
          <w:sz w:val="23"/>
          <w:szCs w:val="23"/>
        </w:rPr>
        <w:t xml:space="preserve">0% and above marks as per selection criteria mentioned above at </w:t>
      </w:r>
      <w:r w:rsidR="00E160B4">
        <w:rPr>
          <w:rFonts w:ascii="Times New Roman" w:eastAsia="Times New Roman" w:hAnsi="Times New Roman" w:cs="Times New Roman"/>
          <w:sz w:val="23"/>
          <w:szCs w:val="23"/>
        </w:rPr>
        <w:t>section VII</w:t>
      </w:r>
      <w:r w:rsidRPr="0001564E">
        <w:rPr>
          <w:rFonts w:ascii="Times New Roman" w:eastAsia="Times New Roman" w:hAnsi="Times New Roman" w:cs="Times New Roman"/>
          <w:sz w:val="23"/>
          <w:szCs w:val="23"/>
        </w:rPr>
        <w:t xml:space="preserve"> shall be </w:t>
      </w:r>
      <w:r w:rsidRPr="00DD6F86">
        <w:rPr>
          <w:rFonts w:ascii="Times New Roman" w:eastAsia="Times New Roman" w:hAnsi="Times New Roman" w:cs="Times New Roman"/>
          <w:b/>
          <w:bCs/>
          <w:sz w:val="23"/>
          <w:szCs w:val="23"/>
          <w:u w:val="single"/>
        </w:rPr>
        <w:t xml:space="preserve">considered </w:t>
      </w:r>
      <w:r w:rsidRPr="00D15C9E">
        <w:rPr>
          <w:rFonts w:ascii="Times New Roman" w:eastAsia="Times New Roman" w:hAnsi="Times New Roman" w:cs="Times New Roman"/>
          <w:b/>
          <w:bCs/>
          <w:sz w:val="23"/>
          <w:szCs w:val="23"/>
          <w:u w:val="single"/>
        </w:rPr>
        <w:t>for opening</w:t>
      </w:r>
      <w:r w:rsidRPr="00DD6F86">
        <w:rPr>
          <w:rFonts w:ascii="Times New Roman" w:eastAsia="Times New Roman" w:hAnsi="Times New Roman" w:cs="Times New Roman"/>
          <w:b/>
          <w:bCs/>
          <w:sz w:val="23"/>
          <w:szCs w:val="23"/>
          <w:u w:val="single"/>
        </w:rPr>
        <w:t xml:space="preserve"> of </w:t>
      </w:r>
      <w:proofErr w:type="gramStart"/>
      <w:r w:rsidRPr="00DD6F86">
        <w:rPr>
          <w:rFonts w:ascii="Times New Roman" w:eastAsia="Times New Roman" w:hAnsi="Times New Roman" w:cs="Times New Roman"/>
          <w:b/>
          <w:bCs/>
          <w:sz w:val="23"/>
          <w:szCs w:val="23"/>
          <w:u w:val="single"/>
        </w:rPr>
        <w:t>Financial</w:t>
      </w:r>
      <w:proofErr w:type="gramEnd"/>
      <w:r w:rsidRPr="00DD6F86">
        <w:rPr>
          <w:rFonts w:ascii="Times New Roman" w:eastAsia="Times New Roman" w:hAnsi="Times New Roman" w:cs="Times New Roman"/>
          <w:b/>
          <w:bCs/>
          <w:sz w:val="23"/>
          <w:szCs w:val="23"/>
          <w:u w:val="single"/>
        </w:rPr>
        <w:t xml:space="preserve"> bid.</w:t>
      </w:r>
    </w:p>
    <w:p w:rsidR="00386458" w:rsidRPr="00386458" w:rsidRDefault="00386458" w:rsidP="00F1224F">
      <w:pPr>
        <w:pStyle w:val="ListParagraph"/>
        <w:jc w:val="both"/>
        <w:rPr>
          <w:rFonts w:ascii="Times New Roman" w:eastAsia="Times New Roman" w:hAnsi="Times New Roman" w:cs="Times New Roman"/>
          <w:b/>
          <w:bCs/>
          <w:sz w:val="23"/>
          <w:szCs w:val="23"/>
          <w:u w:val="single"/>
        </w:rPr>
      </w:pPr>
    </w:p>
    <w:p w:rsidR="00386458" w:rsidRDefault="00386458" w:rsidP="00F1224F">
      <w:pPr>
        <w:pStyle w:val="ListParagraph"/>
        <w:numPr>
          <w:ilvl w:val="0"/>
          <w:numId w:val="1"/>
        </w:numPr>
        <w:tabs>
          <w:tab w:val="left" w:pos="720"/>
          <w:tab w:val="left" w:pos="3405"/>
        </w:tabs>
        <w:spacing w:after="0" w:line="264" w:lineRule="auto"/>
        <w:jc w:val="both"/>
        <w:rPr>
          <w:rFonts w:ascii="Times New Roman" w:eastAsia="Times New Roman" w:hAnsi="Times New Roman" w:cs="Times New Roman"/>
          <w:b/>
          <w:bCs/>
          <w:sz w:val="23"/>
          <w:szCs w:val="23"/>
        </w:rPr>
      </w:pPr>
      <w:r w:rsidRPr="00D3536E">
        <w:rPr>
          <w:rFonts w:ascii="Times New Roman" w:eastAsia="Times New Roman" w:hAnsi="Times New Roman" w:cs="Times New Roman"/>
          <w:b/>
          <w:bCs/>
          <w:sz w:val="23"/>
          <w:szCs w:val="23"/>
        </w:rPr>
        <w:t>The appointment of an Audit Firm will be made based on Combined Quality Cum Cost Base System (CQCCBS) with weightages of 70:30 (70% for Technical Proposal and 30% for Financial Proposal)</w:t>
      </w:r>
      <w:r>
        <w:rPr>
          <w:rFonts w:ascii="Times New Roman" w:eastAsia="Times New Roman" w:hAnsi="Times New Roman" w:cs="Times New Roman"/>
          <w:b/>
          <w:bCs/>
          <w:sz w:val="23"/>
          <w:szCs w:val="23"/>
        </w:rPr>
        <w:t>.</w:t>
      </w:r>
    </w:p>
    <w:p w:rsidR="00386458" w:rsidRPr="00386458" w:rsidRDefault="00386458" w:rsidP="00F1224F">
      <w:pPr>
        <w:pStyle w:val="ListParagraph"/>
        <w:jc w:val="both"/>
        <w:rPr>
          <w:rFonts w:ascii="Times New Roman" w:eastAsia="Times New Roman" w:hAnsi="Times New Roman" w:cs="Times New Roman"/>
          <w:b/>
          <w:bCs/>
          <w:sz w:val="23"/>
          <w:szCs w:val="23"/>
        </w:rPr>
      </w:pPr>
    </w:p>
    <w:p w:rsidR="00386458" w:rsidRPr="00DD6F86" w:rsidRDefault="00386458" w:rsidP="00F1224F">
      <w:pPr>
        <w:pStyle w:val="ListParagraph"/>
        <w:numPr>
          <w:ilvl w:val="0"/>
          <w:numId w:val="1"/>
        </w:numPr>
        <w:autoSpaceDE w:val="0"/>
        <w:autoSpaceDN w:val="0"/>
        <w:adjustRightInd w:val="0"/>
        <w:jc w:val="both"/>
        <w:rPr>
          <w:rFonts w:ascii="Times New Roman" w:eastAsia="Times New Roman" w:hAnsi="Times New Roman" w:cs="Times New Roman"/>
          <w:sz w:val="23"/>
          <w:szCs w:val="23"/>
        </w:rPr>
      </w:pPr>
      <w:r w:rsidRPr="00DD6F86">
        <w:rPr>
          <w:rFonts w:ascii="Times New Roman" w:eastAsia="Times New Roman" w:hAnsi="Times New Roman" w:cs="Times New Roman"/>
          <w:sz w:val="23"/>
          <w:szCs w:val="23"/>
        </w:rPr>
        <w:lastRenderedPageBreak/>
        <w:t xml:space="preserve">Proposal with the lowest </w:t>
      </w:r>
      <w:r w:rsidR="006F690D">
        <w:rPr>
          <w:rFonts w:ascii="Times New Roman" w:eastAsia="Times New Roman" w:hAnsi="Times New Roman" w:cs="Times New Roman"/>
          <w:sz w:val="23"/>
          <w:szCs w:val="23"/>
        </w:rPr>
        <w:t>fees</w:t>
      </w:r>
      <w:r w:rsidRPr="00DD6F86">
        <w:rPr>
          <w:rFonts w:ascii="Times New Roman" w:eastAsia="Times New Roman" w:hAnsi="Times New Roman" w:cs="Times New Roman"/>
          <w:sz w:val="23"/>
          <w:szCs w:val="23"/>
        </w:rPr>
        <w:t xml:space="preserve"> (L1) will be given a financial score of 100 and other proposal will be given financial score which is inversely proportional to their prices.</w:t>
      </w:r>
    </w:p>
    <w:p w:rsidR="00386458" w:rsidRPr="006E635C" w:rsidRDefault="00386458" w:rsidP="00F1224F">
      <w:pPr>
        <w:autoSpaceDE w:val="0"/>
        <w:autoSpaceDN w:val="0"/>
        <w:adjustRightInd w:val="0"/>
        <w:spacing w:after="0" w:line="240" w:lineRule="auto"/>
        <w:ind w:firstLine="720"/>
        <w:jc w:val="both"/>
        <w:rPr>
          <w:rFonts w:ascii="Times New Roman" w:eastAsia="Times New Roman" w:hAnsi="Times New Roman" w:cs="Times New Roman"/>
          <w:sz w:val="23"/>
          <w:szCs w:val="23"/>
        </w:rPr>
      </w:pPr>
      <w:r w:rsidRPr="006E635C">
        <w:rPr>
          <w:rFonts w:ascii="Times New Roman" w:eastAsia="Times New Roman" w:hAnsi="Times New Roman" w:cs="Times New Roman"/>
          <w:sz w:val="23"/>
          <w:szCs w:val="23"/>
        </w:rPr>
        <w:t>For e.g. only two bids L1 &amp; L2 are received.</w:t>
      </w:r>
    </w:p>
    <w:p w:rsidR="00386458" w:rsidRPr="006E635C" w:rsidRDefault="00386458" w:rsidP="00F1224F">
      <w:pPr>
        <w:autoSpaceDE w:val="0"/>
        <w:autoSpaceDN w:val="0"/>
        <w:adjustRightInd w:val="0"/>
        <w:spacing w:after="0" w:line="240" w:lineRule="auto"/>
        <w:ind w:firstLine="720"/>
        <w:jc w:val="both"/>
        <w:rPr>
          <w:rFonts w:ascii="Times New Roman" w:eastAsia="Times New Roman" w:hAnsi="Times New Roman" w:cs="Times New Roman"/>
          <w:sz w:val="23"/>
          <w:szCs w:val="23"/>
        </w:rPr>
      </w:pPr>
      <w:r w:rsidRPr="006E635C">
        <w:rPr>
          <w:rFonts w:ascii="Times New Roman" w:eastAsia="Times New Roman" w:hAnsi="Times New Roman" w:cs="Times New Roman"/>
          <w:sz w:val="23"/>
          <w:szCs w:val="23"/>
        </w:rPr>
        <w:t xml:space="preserve">L1’s Financial bid= </w:t>
      </w:r>
      <w:proofErr w:type="spellStart"/>
      <w:r w:rsidRPr="006E635C">
        <w:rPr>
          <w:rFonts w:ascii="Times New Roman" w:eastAsia="Times New Roman" w:hAnsi="Times New Roman" w:cs="Times New Roman"/>
          <w:sz w:val="23"/>
          <w:szCs w:val="23"/>
        </w:rPr>
        <w:t>Rs</w:t>
      </w:r>
      <w:proofErr w:type="spellEnd"/>
      <w:r w:rsidRPr="006E635C">
        <w:rPr>
          <w:rFonts w:ascii="Times New Roman" w:eastAsia="Times New Roman" w:hAnsi="Times New Roman" w:cs="Times New Roman"/>
          <w:sz w:val="23"/>
          <w:szCs w:val="23"/>
        </w:rPr>
        <w:t xml:space="preserve">. 50000.00   and L2’s Financial bid = </w:t>
      </w:r>
      <w:proofErr w:type="spellStart"/>
      <w:r w:rsidRPr="006E635C">
        <w:rPr>
          <w:rFonts w:ascii="Times New Roman" w:eastAsia="Times New Roman" w:hAnsi="Times New Roman" w:cs="Times New Roman"/>
          <w:sz w:val="23"/>
          <w:szCs w:val="23"/>
        </w:rPr>
        <w:t>Rs</w:t>
      </w:r>
      <w:proofErr w:type="spellEnd"/>
      <w:r w:rsidRPr="006E635C">
        <w:rPr>
          <w:rFonts w:ascii="Times New Roman" w:eastAsia="Times New Roman" w:hAnsi="Times New Roman" w:cs="Times New Roman"/>
          <w:sz w:val="23"/>
          <w:szCs w:val="23"/>
        </w:rPr>
        <w:t>. 60000.00</w:t>
      </w:r>
    </w:p>
    <w:p w:rsidR="00386458" w:rsidRPr="006E635C" w:rsidRDefault="00386458" w:rsidP="00F1224F">
      <w:pPr>
        <w:autoSpaceDE w:val="0"/>
        <w:autoSpaceDN w:val="0"/>
        <w:adjustRightInd w:val="0"/>
        <w:spacing w:after="0" w:line="240" w:lineRule="auto"/>
        <w:ind w:firstLine="720"/>
        <w:jc w:val="both"/>
        <w:rPr>
          <w:rFonts w:ascii="Times New Roman" w:eastAsia="Times New Roman" w:hAnsi="Times New Roman" w:cs="Times New Roman"/>
          <w:sz w:val="23"/>
          <w:szCs w:val="23"/>
        </w:rPr>
      </w:pPr>
      <w:r w:rsidRPr="006E635C">
        <w:rPr>
          <w:rFonts w:ascii="Times New Roman" w:eastAsia="Times New Roman" w:hAnsi="Times New Roman" w:cs="Times New Roman"/>
          <w:sz w:val="23"/>
          <w:szCs w:val="23"/>
        </w:rPr>
        <w:t>Then, L1’s Financial Score is 100.</w:t>
      </w:r>
    </w:p>
    <w:p w:rsidR="00386458" w:rsidRPr="006E635C" w:rsidRDefault="00386458" w:rsidP="00F1224F">
      <w:pPr>
        <w:autoSpaceDE w:val="0"/>
        <w:autoSpaceDN w:val="0"/>
        <w:adjustRightInd w:val="0"/>
        <w:spacing w:after="0" w:line="240" w:lineRule="auto"/>
        <w:ind w:firstLine="720"/>
        <w:jc w:val="both"/>
        <w:rPr>
          <w:rFonts w:ascii="Times New Roman" w:eastAsia="Times New Roman" w:hAnsi="Times New Roman" w:cs="Times New Roman"/>
          <w:sz w:val="23"/>
          <w:szCs w:val="23"/>
        </w:rPr>
      </w:pPr>
      <w:r w:rsidRPr="006E635C">
        <w:rPr>
          <w:rFonts w:ascii="Times New Roman" w:eastAsia="Times New Roman" w:hAnsi="Times New Roman" w:cs="Times New Roman"/>
          <w:sz w:val="23"/>
          <w:szCs w:val="23"/>
        </w:rPr>
        <w:t>L2’s Financial score would be 100/60000*50000 = 83.33.</w:t>
      </w:r>
    </w:p>
    <w:p w:rsidR="00386458" w:rsidRPr="006E635C" w:rsidRDefault="00386458"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386458" w:rsidRDefault="00386458" w:rsidP="00F1224F">
      <w:pPr>
        <w:autoSpaceDE w:val="0"/>
        <w:autoSpaceDN w:val="0"/>
        <w:adjustRightInd w:val="0"/>
        <w:spacing w:after="0" w:line="240" w:lineRule="auto"/>
        <w:jc w:val="both"/>
        <w:rPr>
          <w:rFonts w:ascii="Times New Roman" w:eastAsia="Times New Roman" w:hAnsi="Times New Roman" w:cs="Times New Roman"/>
          <w:sz w:val="23"/>
          <w:szCs w:val="23"/>
        </w:rPr>
      </w:pPr>
      <w:r w:rsidRPr="006E635C">
        <w:rPr>
          <w:rFonts w:ascii="Times New Roman" w:eastAsia="Times New Roman" w:hAnsi="Times New Roman" w:cs="Times New Roman"/>
          <w:sz w:val="23"/>
          <w:szCs w:val="23"/>
        </w:rPr>
        <w:t>The bidder securing the highest aggregate score after applying the respective weightage for technical and financial parameters would be selected.</w:t>
      </w:r>
    </w:p>
    <w:p w:rsidR="00386458" w:rsidRPr="00636180" w:rsidRDefault="00386458" w:rsidP="00F1224F">
      <w:pPr>
        <w:pStyle w:val="ListParagraph"/>
        <w:tabs>
          <w:tab w:val="left" w:pos="720"/>
          <w:tab w:val="left" w:pos="3405"/>
        </w:tabs>
        <w:spacing w:after="0" w:line="264" w:lineRule="auto"/>
        <w:ind w:left="30"/>
        <w:jc w:val="both"/>
        <w:rPr>
          <w:rFonts w:ascii="Times New Roman" w:eastAsia="Times New Roman" w:hAnsi="Times New Roman" w:cs="Times New Roman"/>
          <w:b/>
          <w:bCs/>
          <w:sz w:val="23"/>
          <w:szCs w:val="23"/>
        </w:rPr>
      </w:pPr>
    </w:p>
    <w:p w:rsidR="00D12489" w:rsidRPr="00636180" w:rsidRDefault="00D12489" w:rsidP="00F1224F">
      <w:pPr>
        <w:pStyle w:val="ListParagraph"/>
        <w:numPr>
          <w:ilvl w:val="0"/>
          <w:numId w:val="1"/>
        </w:numPr>
        <w:spacing w:after="0" w:line="255" w:lineRule="atLeast"/>
        <w:jc w:val="both"/>
        <w:rPr>
          <w:rFonts w:ascii="Times New Roman" w:eastAsia="Times New Roman" w:hAnsi="Times New Roman" w:cs="Times New Roman"/>
          <w:b/>
          <w:bCs/>
          <w:sz w:val="23"/>
          <w:szCs w:val="23"/>
          <w:u w:val="single"/>
        </w:rPr>
      </w:pPr>
      <w:r w:rsidRPr="00636180">
        <w:rPr>
          <w:rFonts w:ascii="Times New Roman" w:eastAsia="Times New Roman" w:hAnsi="Times New Roman" w:cs="Times New Roman"/>
          <w:b/>
          <w:bCs/>
          <w:sz w:val="23"/>
          <w:szCs w:val="23"/>
        </w:rPr>
        <w:t>In case of tie, the following sequence shall be adopted for selection:</w:t>
      </w:r>
    </w:p>
    <w:p w:rsidR="00D12489" w:rsidRPr="000D427B" w:rsidRDefault="00D12489" w:rsidP="00F1224F">
      <w:pPr>
        <w:pStyle w:val="ListParagraph"/>
        <w:numPr>
          <w:ilvl w:val="0"/>
          <w:numId w:val="11"/>
        </w:numPr>
        <w:spacing w:before="345" w:line="300" w:lineRule="atLeast"/>
        <w:jc w:val="both"/>
        <w:rPr>
          <w:rFonts w:ascii="Times New Roman" w:eastAsia="Times New Roman" w:hAnsi="Times New Roman" w:cs="Times New Roman"/>
          <w:sz w:val="23"/>
          <w:szCs w:val="23"/>
        </w:rPr>
      </w:pPr>
      <w:r w:rsidRPr="000D427B">
        <w:rPr>
          <w:rFonts w:ascii="Times New Roman" w:eastAsia="Times New Roman" w:hAnsi="Times New Roman" w:cs="Times New Roman"/>
          <w:sz w:val="23"/>
          <w:szCs w:val="23"/>
        </w:rPr>
        <w:t>The Audit Firm having longer experience will be given preference based on the year of</w:t>
      </w:r>
    </w:p>
    <w:p w:rsidR="00D12489" w:rsidRDefault="00D12489" w:rsidP="00F1224F">
      <w:pPr>
        <w:pStyle w:val="ListParagraph"/>
        <w:spacing w:before="345" w:line="300" w:lineRule="atLeast"/>
        <w:ind w:left="45" w:firstLine="675"/>
        <w:jc w:val="both"/>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Establishment.</w:t>
      </w:r>
      <w:proofErr w:type="gramEnd"/>
    </w:p>
    <w:p w:rsidR="00C46A7D" w:rsidRDefault="00C46A7D" w:rsidP="00F1224F">
      <w:pPr>
        <w:pStyle w:val="ListParagraph"/>
        <w:numPr>
          <w:ilvl w:val="0"/>
          <w:numId w:val="11"/>
        </w:numPr>
        <w:spacing w:before="345" w:line="300" w:lineRule="atLeast"/>
        <w:jc w:val="both"/>
        <w:rPr>
          <w:rFonts w:ascii="Times New Roman" w:eastAsia="Times New Roman" w:hAnsi="Times New Roman" w:cs="Times New Roman"/>
          <w:sz w:val="23"/>
          <w:szCs w:val="23"/>
        </w:rPr>
      </w:pPr>
      <w:r w:rsidRPr="001B26E5">
        <w:rPr>
          <w:rFonts w:ascii="Times New Roman" w:eastAsia="Times New Roman" w:hAnsi="Times New Roman" w:cs="Times New Roman"/>
          <w:sz w:val="24"/>
          <w:szCs w:val="24"/>
        </w:rPr>
        <w:t xml:space="preserve">The Audit Firm having office in </w:t>
      </w:r>
      <w:r>
        <w:rPr>
          <w:rFonts w:ascii="Times New Roman" w:eastAsia="Times New Roman" w:hAnsi="Times New Roman" w:cs="Times New Roman"/>
          <w:sz w:val="24"/>
          <w:szCs w:val="24"/>
        </w:rPr>
        <w:t xml:space="preserve">the </w:t>
      </w:r>
      <w:r w:rsidR="00437CFD">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of the SPMCIL unit for which evaluation is being </w:t>
      </w:r>
      <w:proofErr w:type="gramStart"/>
      <w:r>
        <w:rPr>
          <w:rFonts w:ascii="Times New Roman" w:eastAsia="Times New Roman" w:hAnsi="Times New Roman" w:cs="Times New Roman"/>
          <w:sz w:val="24"/>
          <w:szCs w:val="24"/>
        </w:rPr>
        <w:t>done</w:t>
      </w:r>
      <w:r w:rsidRPr="000D427B">
        <w:rPr>
          <w:rFonts w:ascii="Times New Roman" w:eastAsia="Times New Roman" w:hAnsi="Times New Roman" w:cs="Times New Roman"/>
          <w:sz w:val="23"/>
          <w:szCs w:val="23"/>
        </w:rPr>
        <w:t xml:space="preserve"> </w:t>
      </w:r>
      <w:r w:rsidR="00437CFD">
        <w:rPr>
          <w:rFonts w:ascii="Times New Roman" w:eastAsia="Times New Roman" w:hAnsi="Times New Roman" w:cs="Times New Roman"/>
          <w:sz w:val="23"/>
          <w:szCs w:val="23"/>
        </w:rPr>
        <w:t>.</w:t>
      </w:r>
      <w:proofErr w:type="gramEnd"/>
    </w:p>
    <w:p w:rsidR="00437CFD" w:rsidRDefault="00437CFD" w:rsidP="00437CFD">
      <w:pPr>
        <w:pStyle w:val="ListParagraph"/>
        <w:numPr>
          <w:ilvl w:val="0"/>
          <w:numId w:val="11"/>
        </w:numPr>
        <w:spacing w:before="345" w:line="300" w:lineRule="atLeast"/>
        <w:jc w:val="both"/>
        <w:rPr>
          <w:rFonts w:ascii="Times New Roman" w:eastAsia="Times New Roman" w:hAnsi="Times New Roman" w:cs="Times New Roman"/>
          <w:sz w:val="23"/>
          <w:szCs w:val="23"/>
        </w:rPr>
      </w:pPr>
      <w:r w:rsidRPr="001B26E5">
        <w:rPr>
          <w:rFonts w:ascii="Times New Roman" w:eastAsia="Times New Roman" w:hAnsi="Times New Roman" w:cs="Times New Roman"/>
          <w:sz w:val="24"/>
          <w:szCs w:val="24"/>
        </w:rPr>
        <w:t xml:space="preserve">The Audit Firm having office in </w:t>
      </w:r>
      <w:r>
        <w:rPr>
          <w:rFonts w:ascii="Times New Roman" w:eastAsia="Times New Roman" w:hAnsi="Times New Roman" w:cs="Times New Roman"/>
          <w:sz w:val="24"/>
          <w:szCs w:val="24"/>
        </w:rPr>
        <w:t>the State of the SPMCIL unit for which evaluation is being done</w:t>
      </w:r>
      <w:r w:rsidRPr="000D427B">
        <w:rPr>
          <w:rFonts w:ascii="Times New Roman" w:eastAsia="Times New Roman" w:hAnsi="Times New Roman" w:cs="Times New Roman"/>
          <w:sz w:val="23"/>
          <w:szCs w:val="23"/>
        </w:rPr>
        <w:t xml:space="preserve"> </w:t>
      </w:r>
    </w:p>
    <w:p w:rsidR="00D12489" w:rsidRDefault="00D12489" w:rsidP="00F1224F">
      <w:pPr>
        <w:pStyle w:val="ListParagraph"/>
        <w:numPr>
          <w:ilvl w:val="0"/>
          <w:numId w:val="11"/>
        </w:numPr>
        <w:spacing w:before="345" w:line="300" w:lineRule="atLeast"/>
        <w:jc w:val="both"/>
        <w:rPr>
          <w:rFonts w:ascii="Times New Roman" w:eastAsia="Times New Roman" w:hAnsi="Times New Roman" w:cs="Times New Roman"/>
          <w:sz w:val="23"/>
          <w:szCs w:val="23"/>
        </w:rPr>
      </w:pPr>
      <w:r w:rsidRPr="000D427B">
        <w:rPr>
          <w:rFonts w:ascii="Times New Roman" w:eastAsia="Times New Roman" w:hAnsi="Times New Roman" w:cs="Times New Roman"/>
          <w:sz w:val="23"/>
          <w:szCs w:val="23"/>
        </w:rPr>
        <w:t>The Audit Firm with a higher number of Fellow Members of the Institute of Chartered</w:t>
      </w:r>
    </w:p>
    <w:p w:rsidR="00D12489" w:rsidRDefault="00D12489" w:rsidP="00F1224F">
      <w:pPr>
        <w:pStyle w:val="ListParagraph"/>
        <w:spacing w:before="345" w:line="300" w:lineRule="atLeast"/>
        <w:jc w:val="both"/>
        <w:rPr>
          <w:rFonts w:ascii="Times New Roman" w:eastAsia="Times New Roman" w:hAnsi="Times New Roman" w:cs="Times New Roman"/>
          <w:sz w:val="23"/>
          <w:szCs w:val="23"/>
        </w:rPr>
      </w:pPr>
      <w:r w:rsidRPr="00060D1C">
        <w:rPr>
          <w:rFonts w:ascii="Times New Roman" w:eastAsia="Times New Roman" w:hAnsi="Times New Roman" w:cs="Times New Roman"/>
          <w:sz w:val="23"/>
          <w:szCs w:val="23"/>
        </w:rPr>
        <w:t>Accountants or Cost Accountants of India as partners will be considered.</w:t>
      </w:r>
    </w:p>
    <w:p w:rsidR="00D12489" w:rsidRDefault="00D12489" w:rsidP="00F1224F">
      <w:pPr>
        <w:pStyle w:val="ListParagraph"/>
        <w:numPr>
          <w:ilvl w:val="0"/>
          <w:numId w:val="11"/>
        </w:numPr>
        <w:spacing w:before="345" w:line="300" w:lineRule="atLeast"/>
        <w:jc w:val="both"/>
        <w:rPr>
          <w:rFonts w:ascii="Times New Roman" w:eastAsia="Times New Roman" w:hAnsi="Times New Roman" w:cs="Times New Roman"/>
          <w:sz w:val="23"/>
          <w:szCs w:val="23"/>
        </w:rPr>
      </w:pPr>
      <w:r w:rsidRPr="00060D1C">
        <w:rPr>
          <w:rFonts w:ascii="Times New Roman" w:eastAsia="Times New Roman" w:hAnsi="Times New Roman" w:cs="Times New Roman"/>
          <w:sz w:val="23"/>
          <w:szCs w:val="23"/>
        </w:rPr>
        <w:t>The Audit Firm with a higher number of Associate Members of the Institute of chartered</w:t>
      </w:r>
    </w:p>
    <w:p w:rsidR="00D12489" w:rsidRDefault="00D12489" w:rsidP="00F1224F">
      <w:pPr>
        <w:pStyle w:val="ListParagraph"/>
        <w:spacing w:before="345" w:line="300" w:lineRule="atLeast"/>
        <w:jc w:val="both"/>
        <w:rPr>
          <w:rFonts w:ascii="Times New Roman" w:eastAsia="Times New Roman" w:hAnsi="Times New Roman" w:cs="Times New Roman"/>
          <w:sz w:val="23"/>
          <w:szCs w:val="23"/>
        </w:rPr>
      </w:pPr>
      <w:r w:rsidRPr="00060D1C">
        <w:rPr>
          <w:rFonts w:ascii="Times New Roman" w:eastAsia="Times New Roman" w:hAnsi="Times New Roman" w:cs="Times New Roman"/>
          <w:sz w:val="23"/>
          <w:szCs w:val="23"/>
        </w:rPr>
        <w:t>Accountants and Cost Accountants of India as partners will be considered.</w:t>
      </w:r>
    </w:p>
    <w:p w:rsidR="00D12489" w:rsidRDefault="00D12489" w:rsidP="00F1224F">
      <w:pPr>
        <w:spacing w:before="345" w:line="300" w:lineRule="atLeast"/>
        <w:jc w:val="both"/>
        <w:rPr>
          <w:rFonts w:ascii="Times New Roman" w:eastAsia="Times New Roman" w:hAnsi="Times New Roman" w:cs="Times New Roman"/>
          <w:sz w:val="23"/>
          <w:szCs w:val="23"/>
        </w:rPr>
      </w:pPr>
      <w:proofErr w:type="gramStart"/>
      <w:r w:rsidRPr="00060D1C">
        <w:rPr>
          <w:rFonts w:ascii="Times New Roman" w:eastAsia="Times New Roman" w:hAnsi="Times New Roman" w:cs="Times New Roman"/>
          <w:sz w:val="23"/>
          <w:szCs w:val="23"/>
        </w:rPr>
        <w:t>For the purpose of selection of the Internal Audit Fi</w:t>
      </w:r>
      <w:r>
        <w:rPr>
          <w:rFonts w:ascii="Times New Roman" w:eastAsia="Times New Roman" w:hAnsi="Times New Roman" w:cs="Times New Roman"/>
          <w:sz w:val="23"/>
          <w:szCs w:val="23"/>
        </w:rPr>
        <w:t xml:space="preserve">rm in case of tie, only clause (a) mentioned </w:t>
      </w:r>
      <w:r w:rsidRPr="00060D1C">
        <w:rPr>
          <w:rFonts w:ascii="Times New Roman" w:eastAsia="Times New Roman" w:hAnsi="Times New Roman" w:cs="Times New Roman"/>
          <w:sz w:val="23"/>
          <w:szCs w:val="23"/>
        </w:rPr>
        <w:t>above will</w:t>
      </w:r>
      <w:r>
        <w:rPr>
          <w:rFonts w:ascii="Times New Roman" w:eastAsia="Times New Roman" w:hAnsi="Times New Roman" w:cs="Times New Roman"/>
          <w:sz w:val="23"/>
          <w:szCs w:val="23"/>
        </w:rPr>
        <w:t xml:space="preserve"> </w:t>
      </w:r>
      <w:r w:rsidRPr="00060D1C">
        <w:rPr>
          <w:rFonts w:ascii="Times New Roman" w:eastAsia="Times New Roman" w:hAnsi="Times New Roman" w:cs="Times New Roman"/>
          <w:sz w:val="23"/>
          <w:szCs w:val="23"/>
        </w:rPr>
        <w:t>be considered.</w:t>
      </w:r>
      <w:proofErr w:type="gramEnd"/>
      <w:r w:rsidRPr="00060D1C">
        <w:rPr>
          <w:rFonts w:ascii="Times New Roman" w:eastAsia="Times New Roman" w:hAnsi="Times New Roman" w:cs="Times New Roman"/>
          <w:sz w:val="23"/>
          <w:szCs w:val="23"/>
        </w:rPr>
        <w:t xml:space="preserve"> However, in a situation where even after considering clause </w:t>
      </w:r>
      <w:r>
        <w:rPr>
          <w:rFonts w:ascii="Times New Roman" w:eastAsia="Times New Roman" w:hAnsi="Times New Roman" w:cs="Times New Roman"/>
          <w:sz w:val="23"/>
          <w:szCs w:val="23"/>
        </w:rPr>
        <w:t>(a)</w:t>
      </w:r>
      <w:r w:rsidRPr="00060D1C">
        <w:rPr>
          <w:rFonts w:ascii="Times New Roman" w:eastAsia="Times New Roman" w:hAnsi="Times New Roman" w:cs="Times New Roman"/>
          <w:sz w:val="23"/>
          <w:szCs w:val="23"/>
        </w:rPr>
        <w:t>, the tie continues, the</w:t>
      </w:r>
      <w:r>
        <w:rPr>
          <w:rFonts w:ascii="Times New Roman" w:eastAsia="Times New Roman" w:hAnsi="Times New Roman" w:cs="Times New Roman"/>
          <w:sz w:val="23"/>
          <w:szCs w:val="23"/>
        </w:rPr>
        <w:t xml:space="preserve"> </w:t>
      </w:r>
      <w:r w:rsidRPr="000D427B">
        <w:rPr>
          <w:rFonts w:ascii="Times New Roman" w:eastAsia="Times New Roman" w:hAnsi="Times New Roman" w:cs="Times New Roman"/>
          <w:sz w:val="23"/>
          <w:szCs w:val="23"/>
        </w:rPr>
        <w:t>remaining clauses i.e.</w:t>
      </w:r>
      <w:r>
        <w:rPr>
          <w:rFonts w:ascii="Times New Roman" w:eastAsia="Times New Roman" w:hAnsi="Times New Roman" w:cs="Times New Roman"/>
          <w:sz w:val="23"/>
          <w:szCs w:val="23"/>
        </w:rPr>
        <w:t xml:space="preserve"> (b) </w:t>
      </w:r>
      <w:r w:rsidRPr="000D427B">
        <w:rPr>
          <w:rFonts w:ascii="Times New Roman" w:eastAsia="Times New Roman" w:hAnsi="Times New Roman" w:cs="Times New Roman"/>
          <w:sz w:val="23"/>
          <w:szCs w:val="23"/>
        </w:rPr>
        <w:t xml:space="preserve">to </w:t>
      </w:r>
      <w:r>
        <w:rPr>
          <w:rFonts w:ascii="Times New Roman" w:eastAsia="Times New Roman" w:hAnsi="Times New Roman" w:cs="Times New Roman"/>
          <w:sz w:val="23"/>
          <w:szCs w:val="23"/>
        </w:rPr>
        <w:t>(</w:t>
      </w:r>
      <w:r w:rsidR="00850D48">
        <w:rPr>
          <w:rFonts w:ascii="Times New Roman" w:eastAsia="Times New Roman" w:hAnsi="Times New Roman" w:cs="Times New Roman"/>
          <w:sz w:val="23"/>
          <w:szCs w:val="23"/>
        </w:rPr>
        <w:t>e</w:t>
      </w:r>
      <w:r>
        <w:rPr>
          <w:rFonts w:ascii="Times New Roman" w:eastAsia="Times New Roman" w:hAnsi="Times New Roman" w:cs="Times New Roman"/>
          <w:sz w:val="23"/>
          <w:szCs w:val="23"/>
        </w:rPr>
        <w:t>)</w:t>
      </w:r>
      <w:r w:rsidRPr="000D427B">
        <w:rPr>
          <w:rFonts w:ascii="Times New Roman" w:eastAsia="Times New Roman" w:hAnsi="Times New Roman" w:cs="Times New Roman"/>
          <w:sz w:val="23"/>
          <w:szCs w:val="23"/>
        </w:rPr>
        <w:t xml:space="preserve"> will be considered individually until the tie is broken.</w:t>
      </w:r>
      <w:r>
        <w:rPr>
          <w:rFonts w:ascii="Times New Roman" w:eastAsia="Times New Roman" w:hAnsi="Times New Roman" w:cs="Times New Roman"/>
          <w:sz w:val="23"/>
          <w:szCs w:val="23"/>
        </w:rPr>
        <w:t xml:space="preserve"> </w:t>
      </w:r>
    </w:p>
    <w:p w:rsidR="00D12489" w:rsidRPr="00DD6F86" w:rsidRDefault="00D12489" w:rsidP="00F1224F">
      <w:pPr>
        <w:pStyle w:val="ListParagraph"/>
        <w:spacing w:after="0" w:line="255" w:lineRule="atLeast"/>
        <w:ind w:left="30"/>
        <w:jc w:val="both"/>
        <w:rPr>
          <w:rFonts w:ascii="Times New Roman" w:eastAsia="Times New Roman" w:hAnsi="Times New Roman" w:cs="Times New Roman"/>
          <w:b/>
          <w:bCs/>
          <w:sz w:val="23"/>
          <w:szCs w:val="23"/>
          <w:u w:val="single"/>
        </w:rPr>
      </w:pPr>
    </w:p>
    <w:p w:rsidR="00D12489" w:rsidRDefault="00D12489" w:rsidP="00F1224F">
      <w:pPr>
        <w:pStyle w:val="ListParagraph"/>
        <w:numPr>
          <w:ilvl w:val="0"/>
          <w:numId w:val="1"/>
        </w:numPr>
        <w:spacing w:before="270" w:after="0" w:line="27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The present Statutory Auditors (as appointed by the C&amp;AG) of the units will not be eligible for bidding in compliance with the provisions of section 144 of the Companies Act, 2013.Accordingly, the following shall also not be eligible for bidding:</w:t>
      </w:r>
      <w:r w:rsidR="006D034B">
        <w:rPr>
          <w:rFonts w:ascii="Times New Roman" w:eastAsia="Times New Roman" w:hAnsi="Times New Roman" w:cs="Times New Roman"/>
          <w:sz w:val="23"/>
          <w:szCs w:val="23"/>
        </w:rPr>
        <w:t>-</w:t>
      </w:r>
    </w:p>
    <w:p w:rsidR="00D12489" w:rsidRPr="007B3D00" w:rsidRDefault="00D12489" w:rsidP="00F1224F">
      <w:pPr>
        <w:pStyle w:val="ListParagraph"/>
        <w:spacing w:before="270" w:after="0" w:line="270" w:lineRule="atLeast"/>
        <w:ind w:left="30"/>
        <w:jc w:val="both"/>
        <w:rPr>
          <w:rFonts w:ascii="Times New Roman" w:eastAsia="Times New Roman" w:hAnsi="Times New Roman" w:cs="Times New Roman"/>
          <w:sz w:val="23"/>
          <w:szCs w:val="23"/>
        </w:rPr>
      </w:pPr>
    </w:p>
    <w:p w:rsidR="00D12489" w:rsidRDefault="00D12489" w:rsidP="00850D48">
      <w:pPr>
        <w:spacing w:after="0" w:line="255" w:lineRule="atLeast"/>
        <w:ind w:left="375" w:hanging="345"/>
        <w:jc w:val="both"/>
        <w:rPr>
          <w:rFonts w:ascii="Times New Roman" w:eastAsia="Times New Roman" w:hAnsi="Times New Roman" w:cs="Times New Roman"/>
          <w:sz w:val="23"/>
          <w:szCs w:val="23"/>
        </w:rPr>
      </w:pPr>
      <w:r w:rsidRPr="007B3D00">
        <w:rPr>
          <w:rFonts w:ascii="Wingdings" w:eastAsia="Times New Roman" w:hAnsi="Wingdings" w:cs="Times New Roman"/>
          <w:sz w:val="23"/>
          <w:szCs w:val="23"/>
        </w:rPr>
        <w:sym w:font="Wingdings" w:char="F0A7"/>
      </w:r>
      <w:r>
        <w:rPr>
          <w:rFonts w:ascii="Wingdings" w:eastAsia="Times New Roman" w:hAnsi="Wingdings" w:cs="Times New Roman"/>
          <w:sz w:val="23"/>
          <w:szCs w:val="23"/>
        </w:rPr>
        <w:t></w:t>
      </w:r>
      <w:r w:rsidRPr="007B3D00">
        <w:rPr>
          <w:rFonts w:ascii="Times New Roman" w:eastAsia="Times New Roman" w:hAnsi="Times New Roman" w:cs="Times New Roman"/>
          <w:sz w:val="23"/>
          <w:szCs w:val="23"/>
        </w:rPr>
        <w:t xml:space="preserve">Any of the partners of the firm doing </w:t>
      </w:r>
      <w:proofErr w:type="gramStart"/>
      <w:r w:rsidRPr="007B3D00">
        <w:rPr>
          <w:rFonts w:ascii="Times New Roman" w:eastAsia="Times New Roman" w:hAnsi="Times New Roman" w:cs="Times New Roman"/>
          <w:sz w:val="23"/>
          <w:szCs w:val="23"/>
        </w:rPr>
        <w:t>Statutory</w:t>
      </w:r>
      <w:proofErr w:type="gramEnd"/>
      <w:r w:rsidRPr="007B3D00">
        <w:rPr>
          <w:rFonts w:ascii="Times New Roman" w:eastAsia="Times New Roman" w:hAnsi="Times New Roman" w:cs="Times New Roman"/>
          <w:sz w:val="23"/>
          <w:szCs w:val="23"/>
        </w:rPr>
        <w:t xml:space="preserve"> audit of the units (to be referred as statutory audit firm).</w:t>
      </w:r>
    </w:p>
    <w:p w:rsidR="00D12489" w:rsidRPr="007B3D00" w:rsidRDefault="00D12489" w:rsidP="00850D48">
      <w:pPr>
        <w:spacing w:after="0" w:line="255" w:lineRule="atLeast"/>
        <w:ind w:left="375" w:hanging="345"/>
        <w:jc w:val="both"/>
        <w:rPr>
          <w:rFonts w:ascii="Times New Roman" w:eastAsia="Times New Roman" w:hAnsi="Times New Roman" w:cs="Times New Roman"/>
          <w:sz w:val="23"/>
          <w:szCs w:val="23"/>
        </w:rPr>
      </w:pPr>
      <w:r w:rsidRPr="007B3D00">
        <w:rPr>
          <w:rFonts w:ascii="Wingdings" w:eastAsia="Times New Roman" w:hAnsi="Wingdings" w:cs="Times New Roman"/>
          <w:sz w:val="23"/>
          <w:szCs w:val="23"/>
        </w:rPr>
        <w:sym w:font="Wingdings" w:char="F0A7"/>
      </w:r>
      <w:r>
        <w:rPr>
          <w:rFonts w:ascii="Wingdings" w:eastAsia="Times New Roman" w:hAnsi="Wingdings" w:cs="Times New Roman"/>
          <w:sz w:val="23"/>
          <w:szCs w:val="23"/>
        </w:rPr>
        <w:t></w:t>
      </w:r>
      <w:r w:rsidRPr="007B3D00">
        <w:rPr>
          <w:rFonts w:ascii="Times New Roman" w:eastAsia="Times New Roman" w:hAnsi="Times New Roman" w:cs="Times New Roman"/>
          <w:sz w:val="23"/>
          <w:szCs w:val="23"/>
        </w:rPr>
        <w:t>Any of its parents, subsidiary or associate entity, if any,</w:t>
      </w:r>
    </w:p>
    <w:p w:rsidR="00D12489" w:rsidRPr="007B3D00" w:rsidRDefault="00D12489" w:rsidP="00850D48">
      <w:pPr>
        <w:spacing w:after="0" w:line="270" w:lineRule="atLeast"/>
        <w:ind w:left="375" w:hanging="345"/>
        <w:jc w:val="both"/>
        <w:rPr>
          <w:rFonts w:ascii="Times New Roman" w:eastAsia="Times New Roman" w:hAnsi="Times New Roman" w:cs="Times New Roman"/>
          <w:sz w:val="23"/>
          <w:szCs w:val="23"/>
        </w:rPr>
      </w:pPr>
      <w:r w:rsidRPr="007B3D00">
        <w:rPr>
          <w:rFonts w:ascii="Wingdings" w:eastAsia="Times New Roman" w:hAnsi="Wingdings" w:cs="Times New Roman"/>
          <w:sz w:val="23"/>
          <w:szCs w:val="23"/>
        </w:rPr>
        <w:sym w:font="Wingdings" w:char="F0A7"/>
      </w:r>
      <w:proofErr w:type="gramStart"/>
      <w:r>
        <w:rPr>
          <w:rFonts w:ascii="Wingdings" w:eastAsia="Times New Roman" w:hAnsi="Wingdings" w:cs="Times New Roman"/>
          <w:sz w:val="23"/>
          <w:szCs w:val="23"/>
        </w:rPr>
        <w:t></w:t>
      </w:r>
      <w:r w:rsidRPr="007B3D00">
        <w:rPr>
          <w:rFonts w:ascii="Times New Roman" w:eastAsia="Times New Roman" w:hAnsi="Times New Roman" w:cs="Times New Roman"/>
          <w:sz w:val="23"/>
          <w:szCs w:val="23"/>
        </w:rPr>
        <w:t>Any other entity whatsoever, in which the statutory audit firm or any of its partners have significant influence or control.</w:t>
      </w:r>
      <w:proofErr w:type="gramEnd"/>
    </w:p>
    <w:p w:rsidR="00D12489" w:rsidRDefault="00D12489" w:rsidP="00850D48">
      <w:pPr>
        <w:spacing w:after="0" w:line="255" w:lineRule="atLeast"/>
        <w:ind w:left="375" w:hanging="345"/>
        <w:jc w:val="both"/>
        <w:rPr>
          <w:rFonts w:ascii="Times New Roman" w:eastAsia="Times New Roman" w:hAnsi="Times New Roman" w:cs="Times New Roman"/>
          <w:sz w:val="23"/>
          <w:szCs w:val="23"/>
        </w:rPr>
      </w:pPr>
      <w:r w:rsidRPr="007B3D00">
        <w:rPr>
          <w:rFonts w:ascii="Wingdings" w:eastAsia="Times New Roman" w:hAnsi="Wingdings" w:cs="Times New Roman"/>
          <w:sz w:val="23"/>
          <w:szCs w:val="23"/>
        </w:rPr>
        <w:sym w:font="Wingdings" w:char="F0A7"/>
      </w:r>
      <w:proofErr w:type="gramStart"/>
      <w:r>
        <w:rPr>
          <w:rFonts w:ascii="Wingdings" w:eastAsia="Times New Roman" w:hAnsi="Wingdings" w:cs="Times New Roman"/>
          <w:sz w:val="23"/>
          <w:szCs w:val="23"/>
        </w:rPr>
        <w:t></w:t>
      </w:r>
      <w:r w:rsidRPr="007B3D00">
        <w:rPr>
          <w:rFonts w:ascii="Times New Roman" w:eastAsia="Times New Roman" w:hAnsi="Times New Roman" w:cs="Times New Roman"/>
          <w:sz w:val="23"/>
          <w:szCs w:val="23"/>
        </w:rPr>
        <w:t>Any other entity whose name or trademark or brand is used by the statutory audit firm or any of its partners.</w:t>
      </w:r>
      <w:proofErr w:type="gramEnd"/>
    </w:p>
    <w:p w:rsidR="004F1540" w:rsidRDefault="004F1540" w:rsidP="00850D48">
      <w:pPr>
        <w:spacing w:after="0" w:line="255" w:lineRule="atLeast"/>
        <w:ind w:left="375" w:hanging="345"/>
        <w:jc w:val="both"/>
        <w:rPr>
          <w:rFonts w:ascii="Times New Roman" w:eastAsia="Times New Roman" w:hAnsi="Times New Roman" w:cs="Times New Roman"/>
          <w:sz w:val="23"/>
          <w:szCs w:val="23"/>
        </w:rPr>
      </w:pPr>
    </w:p>
    <w:p w:rsidR="002953CB" w:rsidRDefault="002953CB" w:rsidP="00850D48">
      <w:pPr>
        <w:spacing w:after="0" w:line="255" w:lineRule="atLeast"/>
        <w:ind w:left="375" w:hanging="345"/>
        <w:jc w:val="both"/>
        <w:rPr>
          <w:rFonts w:ascii="Times New Roman" w:eastAsia="Times New Roman" w:hAnsi="Times New Roman" w:cs="Times New Roman"/>
          <w:sz w:val="23"/>
          <w:szCs w:val="23"/>
        </w:rPr>
      </w:pPr>
    </w:p>
    <w:p w:rsidR="002953CB" w:rsidRDefault="002953CB" w:rsidP="00850D48">
      <w:pPr>
        <w:spacing w:after="0" w:line="255" w:lineRule="atLeast"/>
        <w:ind w:left="375" w:hanging="345"/>
        <w:jc w:val="both"/>
        <w:rPr>
          <w:rFonts w:ascii="Times New Roman" w:eastAsia="Times New Roman" w:hAnsi="Times New Roman" w:cs="Times New Roman"/>
          <w:sz w:val="23"/>
          <w:szCs w:val="23"/>
        </w:rPr>
      </w:pPr>
    </w:p>
    <w:p w:rsidR="002953CB" w:rsidRDefault="002953CB" w:rsidP="00850D48">
      <w:pPr>
        <w:spacing w:after="0" w:line="255" w:lineRule="atLeast"/>
        <w:ind w:left="375" w:hanging="345"/>
        <w:jc w:val="both"/>
        <w:rPr>
          <w:rFonts w:ascii="Times New Roman" w:eastAsia="Times New Roman" w:hAnsi="Times New Roman" w:cs="Times New Roman"/>
          <w:sz w:val="23"/>
          <w:szCs w:val="23"/>
        </w:rPr>
      </w:pPr>
    </w:p>
    <w:p w:rsidR="002953CB" w:rsidRDefault="002953CB" w:rsidP="00850D48">
      <w:pPr>
        <w:spacing w:after="0" w:line="255" w:lineRule="atLeast"/>
        <w:ind w:left="375" w:hanging="345"/>
        <w:jc w:val="both"/>
        <w:rPr>
          <w:rFonts w:ascii="Times New Roman" w:eastAsia="Times New Roman" w:hAnsi="Times New Roman" w:cs="Times New Roman"/>
          <w:sz w:val="23"/>
          <w:szCs w:val="23"/>
        </w:rPr>
      </w:pPr>
    </w:p>
    <w:p w:rsidR="00D12489" w:rsidRPr="0079502B" w:rsidRDefault="00D12489" w:rsidP="00D75843">
      <w:pPr>
        <w:spacing w:before="345" w:after="0" w:line="255" w:lineRule="atLeast"/>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Section VIII:</w:t>
      </w:r>
      <w:r w:rsidRPr="0079502B">
        <w:rPr>
          <w:rFonts w:eastAsia="Times New Roman" w:cstheme="minorHAnsi"/>
          <w:b/>
          <w:bCs/>
          <w:sz w:val="28"/>
          <w:szCs w:val="28"/>
          <w:u w:val="single"/>
        </w:rPr>
        <w:tab/>
        <w:t>AUDIT FEE &amp; REPORTING REQUIREMENTS</w:t>
      </w:r>
    </w:p>
    <w:p w:rsidR="00D12489" w:rsidRDefault="00D12489" w:rsidP="00F1224F">
      <w:pPr>
        <w:pStyle w:val="ListParagraph"/>
        <w:spacing w:before="345" w:after="0" w:line="255" w:lineRule="atLeast"/>
        <w:jc w:val="both"/>
        <w:rPr>
          <w:rFonts w:ascii="Times New Roman" w:eastAsia="Times New Roman" w:hAnsi="Times New Roman" w:cs="Times New Roman"/>
          <w:b/>
          <w:bCs/>
          <w:sz w:val="23"/>
          <w:szCs w:val="23"/>
          <w:u w:val="single"/>
        </w:rPr>
      </w:pPr>
      <w:r>
        <w:rPr>
          <w:rFonts w:ascii="Times New Roman" w:eastAsia="Times New Roman" w:hAnsi="Times New Roman" w:cs="Times New Roman"/>
          <w:b/>
          <w:bCs/>
          <w:sz w:val="23"/>
          <w:szCs w:val="23"/>
          <w:u w:val="single"/>
        </w:rPr>
        <w:t xml:space="preserve">Audit fee </w:t>
      </w:r>
    </w:p>
    <w:p w:rsidR="00D12489" w:rsidRPr="00E15FFA" w:rsidRDefault="00D12489" w:rsidP="00F1224F">
      <w:pPr>
        <w:pStyle w:val="ListParagraph"/>
        <w:spacing w:before="345" w:after="0" w:line="255" w:lineRule="atLeast"/>
        <w:jc w:val="both"/>
        <w:rPr>
          <w:rFonts w:ascii="Times New Roman" w:eastAsia="Times New Roman" w:hAnsi="Times New Roman" w:cs="Times New Roman"/>
          <w:b/>
          <w:bCs/>
          <w:sz w:val="23"/>
          <w:szCs w:val="23"/>
          <w:u w:val="single"/>
        </w:rPr>
      </w:pPr>
    </w:p>
    <w:p w:rsidR="00D12489" w:rsidRPr="00F1224F" w:rsidRDefault="00D12489" w:rsidP="00F1224F">
      <w:pPr>
        <w:pStyle w:val="ListParagraph"/>
        <w:numPr>
          <w:ilvl w:val="0"/>
          <w:numId w:val="14"/>
        </w:numPr>
        <w:spacing w:before="345" w:after="0" w:line="255" w:lineRule="atLeast"/>
        <w:jc w:val="both"/>
        <w:rPr>
          <w:rFonts w:ascii="Times New Roman" w:eastAsia="Times New Roman" w:hAnsi="Times New Roman" w:cs="Times New Roman"/>
          <w:b/>
          <w:bCs/>
          <w:sz w:val="23"/>
          <w:szCs w:val="23"/>
        </w:rPr>
      </w:pPr>
      <w:r w:rsidRPr="006E635C">
        <w:rPr>
          <w:rFonts w:ascii="Times New Roman" w:eastAsia="Times New Roman" w:hAnsi="Times New Roman" w:cs="Times New Roman"/>
          <w:sz w:val="23"/>
          <w:szCs w:val="23"/>
        </w:rPr>
        <w:t xml:space="preserve">Audit Firms are required to quote the audit fees for Internal Audit of </w:t>
      </w:r>
      <w:r>
        <w:rPr>
          <w:rFonts w:ascii="Times New Roman" w:eastAsia="Times New Roman" w:hAnsi="Times New Roman" w:cs="Times New Roman"/>
          <w:sz w:val="23"/>
          <w:szCs w:val="23"/>
        </w:rPr>
        <w:t>each unit separately a</w:t>
      </w:r>
      <w:r w:rsidRPr="006E635C">
        <w:rPr>
          <w:rFonts w:ascii="Times New Roman" w:eastAsia="Times New Roman" w:hAnsi="Times New Roman" w:cs="Times New Roman"/>
          <w:sz w:val="23"/>
          <w:szCs w:val="23"/>
        </w:rPr>
        <w:t>s per defined price bid format</w:t>
      </w:r>
      <w:r w:rsidR="007D0A4A">
        <w:rPr>
          <w:rFonts w:ascii="Times New Roman" w:eastAsia="Times New Roman" w:hAnsi="Times New Roman" w:cs="Times New Roman"/>
          <w:sz w:val="23"/>
          <w:szCs w:val="23"/>
        </w:rPr>
        <w:t xml:space="preserve"> at section XI</w:t>
      </w:r>
      <w:r w:rsidRPr="006E635C">
        <w:rPr>
          <w:rFonts w:ascii="Times New Roman" w:eastAsia="Times New Roman" w:hAnsi="Times New Roman" w:cs="Times New Roman"/>
          <w:sz w:val="23"/>
          <w:szCs w:val="23"/>
        </w:rPr>
        <w:t>. Keeping in mind the minimum Man-days required for each unit</w:t>
      </w:r>
      <w:r>
        <w:rPr>
          <w:rFonts w:ascii="Times New Roman" w:eastAsia="Times New Roman" w:hAnsi="Times New Roman" w:cs="Times New Roman"/>
          <w:sz w:val="23"/>
          <w:szCs w:val="23"/>
        </w:rPr>
        <w:t xml:space="preserve"> </w:t>
      </w:r>
      <w:r w:rsidRPr="006E635C">
        <w:rPr>
          <w:rFonts w:ascii="Times New Roman" w:eastAsia="Times New Roman" w:hAnsi="Times New Roman" w:cs="Times New Roman"/>
          <w:sz w:val="23"/>
          <w:szCs w:val="23"/>
        </w:rPr>
        <w:t xml:space="preserve">as </w:t>
      </w:r>
      <w:r w:rsidR="007D0A4A">
        <w:rPr>
          <w:rFonts w:ascii="Times New Roman" w:eastAsia="Times New Roman" w:hAnsi="Times New Roman" w:cs="Times New Roman"/>
          <w:sz w:val="23"/>
          <w:szCs w:val="23"/>
        </w:rPr>
        <w:t>given at section XII</w:t>
      </w:r>
      <w:r w:rsidR="006D034B">
        <w:rPr>
          <w:rFonts w:ascii="Times New Roman" w:eastAsia="Times New Roman" w:hAnsi="Times New Roman" w:cs="Times New Roman"/>
          <w:sz w:val="23"/>
          <w:szCs w:val="23"/>
        </w:rPr>
        <w:t>.</w:t>
      </w:r>
      <w:r w:rsidR="00F1224F">
        <w:rPr>
          <w:rFonts w:ascii="Times New Roman" w:eastAsia="Times New Roman" w:hAnsi="Times New Roman" w:cs="Times New Roman"/>
          <w:sz w:val="23"/>
          <w:szCs w:val="23"/>
        </w:rPr>
        <w:t xml:space="preserve"> </w:t>
      </w:r>
      <w:r w:rsidR="00F1224F" w:rsidRPr="00F1224F">
        <w:rPr>
          <w:rFonts w:ascii="Times New Roman" w:eastAsia="Times New Roman" w:hAnsi="Times New Roman" w:cs="Times New Roman"/>
          <w:b/>
          <w:bCs/>
          <w:sz w:val="23"/>
          <w:szCs w:val="23"/>
        </w:rPr>
        <w:t>It is to be noted that Evaluation of Firms shall be done for each unit separately.</w:t>
      </w:r>
    </w:p>
    <w:p w:rsidR="00D12489" w:rsidRPr="006E635C" w:rsidRDefault="00D12489" w:rsidP="00F1224F">
      <w:pPr>
        <w:pStyle w:val="ListParagraph"/>
        <w:numPr>
          <w:ilvl w:val="0"/>
          <w:numId w:val="14"/>
        </w:numPr>
        <w:spacing w:before="345" w:after="0" w:line="255" w:lineRule="atLeast"/>
        <w:jc w:val="both"/>
        <w:rPr>
          <w:rFonts w:ascii="Times New Roman" w:eastAsia="Times New Roman" w:hAnsi="Times New Roman" w:cs="Times New Roman"/>
          <w:sz w:val="23"/>
          <w:szCs w:val="23"/>
        </w:rPr>
      </w:pPr>
      <w:r w:rsidRPr="006E635C">
        <w:rPr>
          <w:rFonts w:ascii="Times New Roman" w:eastAsia="Times New Roman" w:hAnsi="Times New Roman" w:cs="Times New Roman"/>
          <w:b/>
          <w:bCs/>
          <w:sz w:val="23"/>
          <w:szCs w:val="23"/>
        </w:rPr>
        <w:t>If required man days are not fulfilled by the audit firm after award of contract then payment w</w:t>
      </w:r>
      <w:r w:rsidR="006D034B">
        <w:rPr>
          <w:rFonts w:ascii="Times New Roman" w:eastAsia="Times New Roman" w:hAnsi="Times New Roman" w:cs="Times New Roman"/>
          <w:b/>
          <w:bCs/>
          <w:sz w:val="23"/>
          <w:szCs w:val="23"/>
        </w:rPr>
        <w:t>ill be deducted proportionately.</w:t>
      </w:r>
    </w:p>
    <w:p w:rsidR="00D12489" w:rsidRPr="00F21C60" w:rsidRDefault="00D12489" w:rsidP="00F1224F">
      <w:pPr>
        <w:pStyle w:val="ListParagraph"/>
        <w:numPr>
          <w:ilvl w:val="0"/>
          <w:numId w:val="14"/>
        </w:numPr>
        <w:spacing w:before="345" w:after="0" w:line="255" w:lineRule="atLeast"/>
        <w:jc w:val="both"/>
        <w:rPr>
          <w:rFonts w:ascii="Times New Roman" w:eastAsia="Times New Roman" w:hAnsi="Times New Roman" w:cs="Times New Roman"/>
          <w:b/>
          <w:bCs/>
          <w:sz w:val="23"/>
          <w:szCs w:val="23"/>
        </w:rPr>
      </w:pPr>
      <w:r w:rsidRPr="00F21C60">
        <w:rPr>
          <w:rFonts w:ascii="Times New Roman" w:eastAsia="Times New Roman" w:hAnsi="Times New Roman" w:cs="Times New Roman"/>
          <w:b/>
          <w:bCs/>
          <w:sz w:val="23"/>
          <w:szCs w:val="23"/>
        </w:rPr>
        <w:t xml:space="preserve">No other expenses like TA/ DA / </w:t>
      </w:r>
      <w:r w:rsidR="00F1224F">
        <w:rPr>
          <w:rFonts w:ascii="Times New Roman" w:eastAsia="Times New Roman" w:hAnsi="Times New Roman" w:cs="Times New Roman"/>
          <w:b/>
          <w:bCs/>
          <w:sz w:val="23"/>
          <w:szCs w:val="23"/>
        </w:rPr>
        <w:t>Boarding/</w:t>
      </w:r>
      <w:r w:rsidRPr="00F21C60">
        <w:rPr>
          <w:rFonts w:ascii="Times New Roman" w:eastAsia="Times New Roman" w:hAnsi="Times New Roman" w:cs="Times New Roman"/>
          <w:b/>
          <w:bCs/>
          <w:sz w:val="23"/>
          <w:szCs w:val="23"/>
        </w:rPr>
        <w:t xml:space="preserve">Lodging will be reimbursed by the </w:t>
      </w:r>
      <w:r w:rsidR="00363B5B">
        <w:rPr>
          <w:rFonts w:ascii="Times New Roman" w:eastAsia="Times New Roman" w:hAnsi="Times New Roman" w:cs="Times New Roman"/>
          <w:b/>
          <w:bCs/>
          <w:sz w:val="23"/>
          <w:szCs w:val="23"/>
        </w:rPr>
        <w:t>SPMCIL</w:t>
      </w:r>
      <w:r w:rsidRPr="00F21C60">
        <w:rPr>
          <w:rFonts w:ascii="Times New Roman" w:eastAsia="Times New Roman" w:hAnsi="Times New Roman" w:cs="Times New Roman"/>
          <w:b/>
          <w:bCs/>
          <w:sz w:val="23"/>
          <w:szCs w:val="23"/>
        </w:rPr>
        <w:t>.</w:t>
      </w:r>
    </w:p>
    <w:p w:rsidR="00D12489" w:rsidRDefault="00D12489" w:rsidP="00F1224F">
      <w:pPr>
        <w:pStyle w:val="ListParagraph"/>
        <w:numPr>
          <w:ilvl w:val="0"/>
          <w:numId w:val="14"/>
        </w:numPr>
        <w:spacing w:before="345"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GST</w:t>
      </w:r>
      <w:r w:rsidRPr="00F21C60">
        <w:rPr>
          <w:rFonts w:ascii="Times New Roman" w:eastAsia="Times New Roman" w:hAnsi="Times New Roman" w:cs="Times New Roman"/>
          <w:sz w:val="23"/>
          <w:szCs w:val="23"/>
        </w:rPr>
        <w:t xml:space="preserve"> or any other tax as applicable will be paid extra as per respective Tax Act.</w:t>
      </w:r>
    </w:p>
    <w:p w:rsidR="00D12489" w:rsidRPr="009F5B83" w:rsidRDefault="00D12489" w:rsidP="00F1224F">
      <w:pPr>
        <w:pStyle w:val="ListParagraph"/>
        <w:numPr>
          <w:ilvl w:val="0"/>
          <w:numId w:val="14"/>
        </w:numPr>
        <w:spacing w:before="345" w:after="0" w:line="315" w:lineRule="atLeast"/>
        <w:jc w:val="both"/>
        <w:rPr>
          <w:rFonts w:ascii="Times New Roman" w:eastAsia="Times New Roman" w:hAnsi="Times New Roman" w:cs="Times New Roman"/>
          <w:sz w:val="23"/>
          <w:szCs w:val="23"/>
        </w:rPr>
      </w:pPr>
      <w:r w:rsidRPr="009F5B83">
        <w:rPr>
          <w:rFonts w:ascii="Times New Roman" w:eastAsia="Times New Roman" w:hAnsi="Times New Roman" w:cs="Times New Roman"/>
          <w:sz w:val="23"/>
          <w:szCs w:val="23"/>
        </w:rPr>
        <w:t xml:space="preserve">The Firm shall be eligible </w:t>
      </w:r>
      <w:r>
        <w:rPr>
          <w:rFonts w:ascii="Times New Roman" w:eastAsia="Times New Roman" w:hAnsi="Times New Roman" w:cs="Times New Roman"/>
          <w:sz w:val="23"/>
          <w:szCs w:val="23"/>
        </w:rPr>
        <w:t>for payment up to</w:t>
      </w:r>
      <w:r w:rsidRPr="009F5B83">
        <w:rPr>
          <w:rFonts w:ascii="Times New Roman" w:eastAsia="Times New Roman" w:hAnsi="Times New Roman" w:cs="Times New Roman"/>
          <w:sz w:val="23"/>
          <w:szCs w:val="23"/>
        </w:rPr>
        <w:t xml:space="preserve"> 50% </w:t>
      </w:r>
      <w:r>
        <w:rPr>
          <w:rFonts w:ascii="Times New Roman" w:eastAsia="Times New Roman" w:hAnsi="Times New Roman" w:cs="Times New Roman"/>
          <w:sz w:val="23"/>
          <w:szCs w:val="23"/>
        </w:rPr>
        <w:t xml:space="preserve">of </w:t>
      </w:r>
      <w:r w:rsidRPr="009F5B83">
        <w:rPr>
          <w:rFonts w:ascii="Times New Roman" w:eastAsia="Times New Roman" w:hAnsi="Times New Roman" w:cs="Times New Roman"/>
          <w:sz w:val="23"/>
          <w:szCs w:val="23"/>
        </w:rPr>
        <w:t>audit fee for 1</w:t>
      </w:r>
      <w:r w:rsidRPr="009F5B83">
        <w:rPr>
          <w:rFonts w:ascii="Times New Roman" w:eastAsia="Times New Roman" w:hAnsi="Times New Roman" w:cs="Times New Roman"/>
          <w:sz w:val="23"/>
          <w:szCs w:val="23"/>
          <w:vertAlign w:val="superscript"/>
        </w:rPr>
        <w:t>st</w:t>
      </w:r>
      <w:r w:rsidRPr="009F5B83">
        <w:rPr>
          <w:rFonts w:ascii="Times New Roman" w:eastAsia="Times New Roman" w:hAnsi="Times New Roman" w:cs="Times New Roman"/>
          <w:sz w:val="23"/>
          <w:szCs w:val="23"/>
        </w:rPr>
        <w:t xml:space="preserve"> phase and 25% for each 2</w:t>
      </w:r>
      <w:r w:rsidRPr="009F5B83">
        <w:rPr>
          <w:rFonts w:ascii="Times New Roman" w:eastAsia="Times New Roman" w:hAnsi="Times New Roman" w:cs="Times New Roman"/>
          <w:sz w:val="23"/>
          <w:szCs w:val="23"/>
          <w:vertAlign w:val="superscript"/>
        </w:rPr>
        <w:t>nd</w:t>
      </w:r>
      <w:r w:rsidRPr="009F5B83">
        <w:rPr>
          <w:rFonts w:ascii="Times New Roman" w:eastAsia="Times New Roman" w:hAnsi="Times New Roman" w:cs="Times New Roman"/>
          <w:sz w:val="23"/>
          <w:szCs w:val="23"/>
        </w:rPr>
        <w:t xml:space="preserve"> and 3</w:t>
      </w:r>
      <w:r w:rsidRPr="009F5B83">
        <w:rPr>
          <w:rFonts w:ascii="Times New Roman" w:eastAsia="Times New Roman" w:hAnsi="Times New Roman" w:cs="Times New Roman"/>
          <w:sz w:val="23"/>
          <w:szCs w:val="23"/>
          <w:vertAlign w:val="superscript"/>
        </w:rPr>
        <w:t>rd</w:t>
      </w:r>
      <w:r w:rsidRPr="009F5B83">
        <w:rPr>
          <w:rFonts w:ascii="Times New Roman" w:eastAsia="Times New Roman" w:hAnsi="Times New Roman" w:cs="Times New Roman"/>
          <w:sz w:val="23"/>
          <w:szCs w:val="23"/>
        </w:rPr>
        <w:t xml:space="preserve"> Phase. Such fee shall be released only after submission of report for that phase followed by the bill and all supporting evidences/documents required to process such bills including wrap up discussion report with management for each Phases.</w:t>
      </w:r>
    </w:p>
    <w:p w:rsidR="00D12489" w:rsidRPr="009F5B83" w:rsidRDefault="00D12489" w:rsidP="00F1224F">
      <w:pPr>
        <w:pStyle w:val="ListParagraph"/>
        <w:numPr>
          <w:ilvl w:val="0"/>
          <w:numId w:val="14"/>
        </w:numPr>
        <w:jc w:val="both"/>
        <w:rPr>
          <w:rFonts w:ascii="Times New Roman" w:eastAsia="Times New Roman" w:hAnsi="Times New Roman" w:cs="Times New Roman"/>
          <w:sz w:val="23"/>
          <w:szCs w:val="23"/>
        </w:rPr>
      </w:pPr>
      <w:r w:rsidRPr="009F5B83">
        <w:rPr>
          <w:rFonts w:ascii="Times New Roman" w:eastAsia="Times New Roman" w:hAnsi="Times New Roman" w:cs="Times New Roman"/>
          <w:sz w:val="23"/>
          <w:szCs w:val="23"/>
        </w:rPr>
        <w:t>The bill of fees should be duly accompanied by details of man power deployed in each phase of the audit assignment.</w:t>
      </w:r>
    </w:p>
    <w:p w:rsidR="00D12489" w:rsidRDefault="00D12489" w:rsidP="00F1224F">
      <w:pPr>
        <w:pStyle w:val="ListParagraph"/>
        <w:spacing w:before="345" w:after="0" w:line="255" w:lineRule="atLeast"/>
        <w:jc w:val="both"/>
        <w:rPr>
          <w:rFonts w:ascii="Times New Roman" w:eastAsia="Times New Roman" w:hAnsi="Times New Roman" w:cs="Times New Roman"/>
          <w:sz w:val="23"/>
          <w:szCs w:val="23"/>
        </w:rPr>
      </w:pPr>
    </w:p>
    <w:p w:rsidR="00D12489" w:rsidRPr="00F22A8B" w:rsidRDefault="00D12489" w:rsidP="00F1224F">
      <w:pPr>
        <w:pStyle w:val="ListParagraph"/>
        <w:spacing w:before="270" w:after="0" w:line="300" w:lineRule="atLeast"/>
        <w:ind w:left="15"/>
        <w:jc w:val="both"/>
        <w:rPr>
          <w:rFonts w:ascii="Times New Roman" w:eastAsia="Times New Roman" w:hAnsi="Times New Roman" w:cs="Times New Roman"/>
          <w:sz w:val="23"/>
          <w:szCs w:val="23"/>
        </w:rPr>
      </w:pPr>
    </w:p>
    <w:p w:rsidR="00D12489" w:rsidRPr="00D12489" w:rsidRDefault="00D12489" w:rsidP="00F1224F">
      <w:pPr>
        <w:pStyle w:val="ListParagraph"/>
        <w:spacing w:before="345" w:after="0" w:line="255" w:lineRule="atLeast"/>
        <w:jc w:val="both"/>
        <w:rPr>
          <w:rFonts w:ascii="Times New Roman" w:eastAsia="Times New Roman" w:hAnsi="Times New Roman" w:cs="Times New Roman"/>
          <w:b/>
          <w:bCs/>
          <w:sz w:val="23"/>
          <w:szCs w:val="23"/>
          <w:u w:val="single"/>
        </w:rPr>
      </w:pPr>
      <w:r w:rsidRPr="00D12489">
        <w:rPr>
          <w:rFonts w:ascii="Times New Roman" w:eastAsia="Times New Roman" w:hAnsi="Times New Roman" w:cs="Times New Roman"/>
          <w:b/>
          <w:bCs/>
          <w:sz w:val="23"/>
          <w:szCs w:val="23"/>
          <w:u w:val="single"/>
        </w:rPr>
        <w:t>Reporting requirement</w:t>
      </w:r>
    </w:p>
    <w:p w:rsidR="00D12489" w:rsidRPr="007B3D00" w:rsidRDefault="00D12489" w:rsidP="00F1224F">
      <w:pPr>
        <w:spacing w:before="345" w:after="0" w:line="315" w:lineRule="atLeast"/>
        <w:ind w:firstLine="345"/>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On completion of the Audit of the respective Audit Unit of each phase, the following steps should be followed before finalization of the report and the partner of the firm should meet and discuss the audit observations.</w:t>
      </w:r>
    </w:p>
    <w:p w:rsidR="00D12489" w:rsidRPr="00C24C1A" w:rsidRDefault="00D12489" w:rsidP="00F1224F">
      <w:pPr>
        <w:pStyle w:val="ListParagraph"/>
        <w:numPr>
          <w:ilvl w:val="0"/>
          <w:numId w:val="4"/>
        </w:numPr>
        <w:spacing w:before="255" w:after="0" w:line="315" w:lineRule="atLeast"/>
        <w:jc w:val="both"/>
        <w:rPr>
          <w:rFonts w:ascii="Times New Roman" w:eastAsia="Times New Roman" w:hAnsi="Times New Roman" w:cs="Times New Roman"/>
          <w:sz w:val="23"/>
          <w:szCs w:val="23"/>
        </w:rPr>
      </w:pPr>
      <w:r w:rsidRPr="00C24C1A">
        <w:rPr>
          <w:rFonts w:ascii="Times New Roman" w:eastAsia="Times New Roman" w:hAnsi="Times New Roman" w:cs="Times New Roman"/>
          <w:sz w:val="23"/>
          <w:szCs w:val="23"/>
        </w:rPr>
        <w:t>The salient audit observations of the respective preliminary Audit shall be discussed with the Head of Finance along with the GM of units so that timely corrective action may be taken and based on the outcome, a draft composite Audit Report covering all the Audit areas within the scope shall be compiled/prepared, including additional information if any, that may be provided/obtained during such discussions and rectifications carried out on the instance of audit. The report should also contain specific suggestions for improvements, if any.</w:t>
      </w:r>
    </w:p>
    <w:p w:rsidR="00D12489" w:rsidRPr="00C24C1A" w:rsidRDefault="00D12489" w:rsidP="00F1224F">
      <w:pPr>
        <w:pStyle w:val="ListParagraph"/>
        <w:numPr>
          <w:ilvl w:val="0"/>
          <w:numId w:val="4"/>
        </w:numPr>
        <w:spacing w:before="195" w:after="0" w:line="315" w:lineRule="atLeast"/>
        <w:jc w:val="both"/>
        <w:rPr>
          <w:rFonts w:ascii="Times New Roman" w:eastAsia="Times New Roman" w:hAnsi="Times New Roman" w:cs="Times New Roman"/>
          <w:sz w:val="23"/>
          <w:szCs w:val="23"/>
        </w:rPr>
      </w:pPr>
      <w:r w:rsidRPr="00C24C1A">
        <w:rPr>
          <w:rFonts w:ascii="Times New Roman" w:eastAsia="Times New Roman" w:hAnsi="Times New Roman" w:cs="Times New Roman"/>
          <w:sz w:val="23"/>
          <w:szCs w:val="23"/>
        </w:rPr>
        <w:t>Based on the outcome of the discussions, the Audit Report thus compiled shall be structured as outlined hereunder:</w:t>
      </w:r>
    </w:p>
    <w:p w:rsidR="00D12489" w:rsidRDefault="00D12489" w:rsidP="00F1224F">
      <w:pPr>
        <w:spacing w:before="270"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Internal Audit Reports should be divided into five separate parts, namely:</w:t>
      </w:r>
    </w:p>
    <w:p w:rsidR="00D12489" w:rsidRDefault="00D12489" w:rsidP="00F1224F">
      <w:pPr>
        <w:spacing w:before="270" w:after="0" w:line="255" w:lineRule="atLeast"/>
        <w:jc w:val="both"/>
        <w:rPr>
          <w:rFonts w:ascii="Times New Roman" w:eastAsia="Times New Roman" w:hAnsi="Times New Roman" w:cs="Times New Roman"/>
          <w:b/>
          <w:bCs/>
          <w:sz w:val="23"/>
          <w:szCs w:val="23"/>
          <w:u w:val="single"/>
        </w:rPr>
      </w:pPr>
      <w:r>
        <w:rPr>
          <w:rFonts w:ascii="Times New Roman" w:eastAsia="Times New Roman" w:hAnsi="Times New Roman" w:cs="Times New Roman"/>
          <w:b/>
          <w:bCs/>
          <w:sz w:val="23"/>
          <w:szCs w:val="23"/>
          <w:u w:val="single"/>
        </w:rPr>
        <w:t xml:space="preserve">Part-I Compliance and Report: </w:t>
      </w:r>
    </w:p>
    <w:p w:rsidR="00D12489" w:rsidRPr="00974678" w:rsidRDefault="00D12489" w:rsidP="00F1224F">
      <w:pPr>
        <w:spacing w:before="270" w:after="0" w:line="255" w:lineRule="atLeast"/>
        <w:jc w:val="both"/>
        <w:rPr>
          <w:rFonts w:ascii="Times New Roman" w:eastAsia="Times New Roman" w:hAnsi="Times New Roman" w:cs="Times New Roman"/>
          <w:b/>
          <w:bCs/>
          <w:sz w:val="23"/>
          <w:szCs w:val="23"/>
          <w:u w:val="single"/>
        </w:rPr>
      </w:pPr>
      <w:r w:rsidRPr="007B3D00">
        <w:rPr>
          <w:rFonts w:ascii="Times New Roman" w:eastAsia="Times New Roman" w:hAnsi="Times New Roman" w:cs="Times New Roman"/>
          <w:sz w:val="23"/>
          <w:szCs w:val="23"/>
        </w:rPr>
        <w:t xml:space="preserve">This part shall cover the comments of the Auditors on the adequacy of the compliance and action taken for rectification of errors/discrepancies pointed out by previous auditor pertaining to earlier phase and also Phase-I of the current year. It shall also contain the confirmation regarding implementation of policies, systems, controls etc. to avoid the recurrence of such irregularities in future. It may be ensured that the compliance report on audit observations pointed out in reports </w:t>
      </w:r>
      <w:r w:rsidRPr="007B3D00">
        <w:rPr>
          <w:rFonts w:ascii="Times New Roman" w:eastAsia="Times New Roman" w:hAnsi="Times New Roman" w:cs="Times New Roman"/>
          <w:sz w:val="23"/>
          <w:szCs w:val="23"/>
        </w:rPr>
        <w:lastRenderedPageBreak/>
        <w:t>relating to earlier audits is made and corrective actions taken on those points are furnished in the Audit Report. In other words it may be ensured while conducting the audit, compliance report of the audit observations pointed out in the earlier report of preceding period, is furnished along with the corrective action taken.</w:t>
      </w:r>
      <w:r w:rsidR="00B91B38">
        <w:rPr>
          <w:rFonts w:ascii="Times New Roman" w:eastAsia="Times New Roman" w:hAnsi="Times New Roman" w:cs="Times New Roman"/>
          <w:sz w:val="23"/>
          <w:szCs w:val="23"/>
        </w:rPr>
        <w:t xml:space="preserve"> </w:t>
      </w:r>
      <w:r w:rsidR="00B91B38" w:rsidRPr="00B91B38">
        <w:rPr>
          <w:rFonts w:ascii="Times New Roman" w:eastAsia="Times New Roman" w:hAnsi="Times New Roman" w:cs="Times New Roman"/>
          <w:b/>
          <w:bCs/>
          <w:sz w:val="23"/>
          <w:szCs w:val="23"/>
        </w:rPr>
        <w:t>Ph</w:t>
      </w:r>
      <w:r w:rsidR="00B91B38">
        <w:rPr>
          <w:rFonts w:ascii="Times New Roman" w:eastAsia="Times New Roman" w:hAnsi="Times New Roman" w:cs="Times New Roman"/>
          <w:b/>
          <w:bCs/>
          <w:sz w:val="23"/>
          <w:szCs w:val="23"/>
        </w:rPr>
        <w:t>y</w:t>
      </w:r>
      <w:r w:rsidR="00B91B38" w:rsidRPr="00B91B38">
        <w:rPr>
          <w:rFonts w:ascii="Times New Roman" w:eastAsia="Times New Roman" w:hAnsi="Times New Roman" w:cs="Times New Roman"/>
          <w:b/>
          <w:bCs/>
          <w:sz w:val="23"/>
          <w:szCs w:val="23"/>
        </w:rPr>
        <w:t>sical Verification of Fixed Assets report shall also be given.</w:t>
      </w:r>
    </w:p>
    <w:p w:rsidR="00D12489" w:rsidRPr="007B3D00" w:rsidRDefault="00D12489" w:rsidP="00F1224F">
      <w:pPr>
        <w:spacing w:before="345" w:after="0" w:line="315" w:lineRule="atLeast"/>
        <w:jc w:val="both"/>
        <w:rPr>
          <w:rFonts w:ascii="Times New Roman" w:eastAsia="Times New Roman" w:hAnsi="Times New Roman" w:cs="Times New Roman"/>
          <w:b/>
          <w:bCs/>
          <w:sz w:val="23"/>
          <w:szCs w:val="23"/>
          <w:u w:val="single"/>
        </w:rPr>
      </w:pPr>
      <w:r w:rsidRPr="007B3D00">
        <w:rPr>
          <w:rFonts w:ascii="Times New Roman" w:eastAsia="Times New Roman" w:hAnsi="Times New Roman" w:cs="Times New Roman"/>
          <w:b/>
          <w:bCs/>
          <w:sz w:val="23"/>
          <w:szCs w:val="23"/>
          <w:u w:val="single"/>
        </w:rPr>
        <w:t>Part-II Important Observations / Findings:</w:t>
      </w:r>
    </w:p>
    <w:p w:rsidR="00D12489" w:rsidRPr="007B3D00" w:rsidRDefault="00D12489" w:rsidP="00F1224F">
      <w:pPr>
        <w:spacing w:before="345" w:after="0" w:line="300" w:lineRule="atLeast"/>
        <w:ind w:firstLine="675"/>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This part shall contain all such significant discrepancies observed during the current Audit and the observations in which, the auditor feels immediate attention of management specifying the financial implications, if any. In this part Auditor shall also bring the important areas requiring improvement and their recommendation, if any. Also to indicate the improvements made by the </w:t>
      </w:r>
      <w:r w:rsidR="00363B5B">
        <w:rPr>
          <w:rFonts w:ascii="Times New Roman" w:eastAsia="Times New Roman" w:hAnsi="Times New Roman" w:cs="Times New Roman"/>
          <w:sz w:val="23"/>
          <w:szCs w:val="23"/>
        </w:rPr>
        <w:t>SPMCIL</w:t>
      </w:r>
      <w:r w:rsidRPr="007B3D00">
        <w:rPr>
          <w:rFonts w:ascii="Times New Roman" w:eastAsia="Times New Roman" w:hAnsi="Times New Roman" w:cs="Times New Roman"/>
          <w:sz w:val="23"/>
          <w:szCs w:val="23"/>
        </w:rPr>
        <w:t xml:space="preserve"> based on the audit observations. Further to report any deviations/observations from policies, systems and procedures of SPMCIL.</w:t>
      </w:r>
    </w:p>
    <w:p w:rsidR="00D12489" w:rsidRPr="007B3D00" w:rsidRDefault="00D12489" w:rsidP="00F1224F">
      <w:pPr>
        <w:spacing w:before="540" w:after="0" w:line="255" w:lineRule="atLeast"/>
        <w:jc w:val="both"/>
        <w:rPr>
          <w:rFonts w:ascii="Times New Roman" w:eastAsia="Times New Roman" w:hAnsi="Times New Roman" w:cs="Times New Roman"/>
          <w:b/>
          <w:bCs/>
          <w:sz w:val="23"/>
          <w:szCs w:val="23"/>
          <w:u w:val="single"/>
        </w:rPr>
      </w:pPr>
      <w:r w:rsidRPr="007B3D00">
        <w:rPr>
          <w:rFonts w:ascii="Times New Roman" w:eastAsia="Times New Roman" w:hAnsi="Times New Roman" w:cs="Times New Roman"/>
          <w:b/>
          <w:bCs/>
          <w:sz w:val="23"/>
          <w:szCs w:val="23"/>
          <w:u w:val="single"/>
        </w:rPr>
        <w:t>Part-III Report on Testing of Effectiveness of Internal Controls:</w:t>
      </w:r>
    </w:p>
    <w:p w:rsidR="00D12489" w:rsidRDefault="0056137E" w:rsidP="00F1224F">
      <w:pPr>
        <w:spacing w:before="345" w:line="315" w:lineRule="atLeast"/>
        <w:ind w:firstLine="675"/>
        <w:jc w:val="both"/>
      </w:pPr>
      <w:r>
        <w:rPr>
          <w:rFonts w:ascii="Times New Roman" w:eastAsia="Times New Roman" w:hAnsi="Times New Roman" w:cs="Times New Roman"/>
          <w:sz w:val="23"/>
          <w:szCs w:val="23"/>
        </w:rPr>
        <w:t xml:space="preserve">Perform Internal Financial control Audit as given in Scope of Work and submit the report giving recommendations on the ways that the </w:t>
      </w:r>
      <w:r w:rsidR="00363B5B">
        <w:rPr>
          <w:rFonts w:ascii="Times New Roman" w:eastAsia="Times New Roman" w:hAnsi="Times New Roman" w:cs="Times New Roman"/>
          <w:sz w:val="23"/>
          <w:szCs w:val="23"/>
        </w:rPr>
        <w:t>SPMCIL</w:t>
      </w:r>
      <w:r>
        <w:rPr>
          <w:rFonts w:ascii="Times New Roman" w:eastAsia="Times New Roman" w:hAnsi="Times New Roman" w:cs="Times New Roman"/>
          <w:sz w:val="23"/>
          <w:szCs w:val="23"/>
        </w:rPr>
        <w:t xml:space="preserve"> may address control weaknesses.  </w:t>
      </w:r>
      <w:r w:rsidR="00D12489" w:rsidRPr="007B3D00">
        <w:rPr>
          <w:rFonts w:ascii="Times New Roman" w:eastAsia="Times New Roman" w:hAnsi="Times New Roman" w:cs="Times New Roman"/>
          <w:sz w:val="23"/>
          <w:szCs w:val="23"/>
        </w:rPr>
        <w:t>The Auditors would be required to include their findings in Part-III of their report.</w:t>
      </w:r>
      <w:r w:rsidR="00D12489" w:rsidRPr="001A2F40">
        <w:t xml:space="preserve"> </w:t>
      </w:r>
    </w:p>
    <w:p w:rsidR="00D12489" w:rsidRPr="001A2F40" w:rsidRDefault="00D12489" w:rsidP="00F1224F">
      <w:pPr>
        <w:spacing w:before="345" w:line="315" w:lineRule="atLeast"/>
        <w:jc w:val="both"/>
        <w:rPr>
          <w:rFonts w:ascii="Times New Roman" w:eastAsia="Times New Roman" w:hAnsi="Times New Roman" w:cs="Times New Roman"/>
          <w:b/>
          <w:bCs/>
          <w:sz w:val="23"/>
          <w:szCs w:val="23"/>
          <w:u w:val="single"/>
        </w:rPr>
      </w:pPr>
      <w:r>
        <w:rPr>
          <w:rFonts w:ascii="Times New Roman" w:eastAsia="Times New Roman" w:hAnsi="Times New Roman" w:cs="Times New Roman"/>
          <w:b/>
          <w:bCs/>
          <w:sz w:val="23"/>
          <w:szCs w:val="23"/>
          <w:u w:val="single"/>
        </w:rPr>
        <w:t xml:space="preserve">Part-IV </w:t>
      </w:r>
      <w:r w:rsidRPr="001A2F40">
        <w:rPr>
          <w:rFonts w:ascii="Times New Roman" w:eastAsia="Times New Roman" w:hAnsi="Times New Roman" w:cs="Times New Roman"/>
          <w:b/>
          <w:bCs/>
          <w:sz w:val="23"/>
          <w:szCs w:val="23"/>
          <w:u w:val="single"/>
        </w:rPr>
        <w:t>Report on Contracts/POs placed on single tender &amp; nomination basis:</w:t>
      </w:r>
    </w:p>
    <w:p w:rsidR="00D12489" w:rsidRPr="007B3D00" w:rsidRDefault="00D12489" w:rsidP="00F1224F">
      <w:pPr>
        <w:spacing w:before="300" w:after="0" w:line="315" w:lineRule="atLeast"/>
        <w:ind w:firstLine="675"/>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It has been decided that internal auditors will report separately on Contracts/Purchase Orders (POs) placed on single Tender/Nomination basis. The coverage of such contracts and the format for such contracts and the format for such reporting is included in the statement below which may kindly </w:t>
      </w:r>
      <w:proofErr w:type="gramStart"/>
      <w:r w:rsidRPr="007B3D00">
        <w:rPr>
          <w:rFonts w:ascii="Times New Roman" w:eastAsia="Times New Roman" w:hAnsi="Times New Roman" w:cs="Times New Roman"/>
          <w:sz w:val="23"/>
          <w:szCs w:val="23"/>
        </w:rPr>
        <w:t>be</w:t>
      </w:r>
      <w:proofErr w:type="gramEnd"/>
      <w:r w:rsidRPr="007B3D00">
        <w:rPr>
          <w:rFonts w:ascii="Times New Roman" w:eastAsia="Times New Roman" w:hAnsi="Times New Roman" w:cs="Times New Roman"/>
          <w:sz w:val="23"/>
          <w:szCs w:val="23"/>
        </w:rPr>
        <w:t xml:space="preserve"> adhered to.</w:t>
      </w:r>
    </w:p>
    <w:p w:rsidR="00D12489" w:rsidRDefault="00D12489" w:rsidP="00F1224F">
      <w:pPr>
        <w:spacing w:before="240" w:after="0" w:line="255" w:lineRule="atLeast"/>
        <w:jc w:val="both"/>
        <w:rPr>
          <w:rFonts w:ascii="Times New Roman" w:eastAsia="Times New Roman" w:hAnsi="Times New Roman" w:cs="Times New Roman"/>
          <w:b/>
          <w:bCs/>
          <w:sz w:val="23"/>
          <w:szCs w:val="23"/>
          <w:u w:val="single"/>
        </w:rPr>
      </w:pPr>
    </w:p>
    <w:p w:rsidR="00D12489" w:rsidRPr="007B3D00" w:rsidRDefault="00D12489" w:rsidP="00F1224F">
      <w:pPr>
        <w:spacing w:before="240" w:after="0" w:line="255" w:lineRule="atLeast"/>
        <w:jc w:val="both"/>
        <w:rPr>
          <w:rFonts w:ascii="Times New Roman" w:eastAsia="Times New Roman" w:hAnsi="Times New Roman" w:cs="Times New Roman"/>
          <w:b/>
          <w:bCs/>
          <w:sz w:val="23"/>
          <w:szCs w:val="23"/>
          <w:u w:val="single"/>
        </w:rPr>
      </w:pPr>
      <w:r w:rsidRPr="007B3D00">
        <w:rPr>
          <w:rFonts w:ascii="Times New Roman" w:eastAsia="Times New Roman" w:hAnsi="Times New Roman" w:cs="Times New Roman"/>
          <w:b/>
          <w:bCs/>
          <w:sz w:val="23"/>
          <w:szCs w:val="23"/>
          <w:u w:val="single"/>
        </w:rPr>
        <w:t>Part-</w:t>
      </w:r>
      <w:r w:rsidRPr="001A2F40">
        <w:rPr>
          <w:rFonts w:ascii="Times New Roman" w:eastAsia="Times New Roman" w:hAnsi="Times New Roman" w:cs="Times New Roman"/>
          <w:b/>
          <w:bCs/>
          <w:sz w:val="23"/>
          <w:szCs w:val="23"/>
          <w:u w:val="single"/>
        </w:rPr>
        <w:t>V Detailed</w:t>
      </w:r>
      <w:r w:rsidRPr="007B3D00">
        <w:rPr>
          <w:rFonts w:ascii="Times New Roman" w:eastAsia="Times New Roman" w:hAnsi="Times New Roman" w:cs="Times New Roman"/>
          <w:b/>
          <w:bCs/>
          <w:sz w:val="23"/>
          <w:szCs w:val="23"/>
          <w:u w:val="single"/>
        </w:rPr>
        <w:t xml:space="preserve"> Report:</w:t>
      </w:r>
    </w:p>
    <w:p w:rsidR="00D12489" w:rsidRPr="007B3D00" w:rsidRDefault="00D12489" w:rsidP="00F1224F">
      <w:pPr>
        <w:spacing w:before="345" w:after="0" w:line="315" w:lineRule="atLeast"/>
        <w:ind w:firstLine="675"/>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In this part, the Auditor shall furnish the detailed results of the Audit and Auditors confirmation whether </w:t>
      </w:r>
      <w:r w:rsidR="00363B5B">
        <w:rPr>
          <w:rFonts w:ascii="Times New Roman" w:eastAsia="Times New Roman" w:hAnsi="Times New Roman" w:cs="Times New Roman"/>
          <w:sz w:val="23"/>
          <w:szCs w:val="23"/>
        </w:rPr>
        <w:t>SPMCIL</w:t>
      </w:r>
      <w:r w:rsidRPr="007B3D00">
        <w:rPr>
          <w:rFonts w:ascii="Times New Roman" w:eastAsia="Times New Roman" w:hAnsi="Times New Roman" w:cs="Times New Roman"/>
          <w:sz w:val="23"/>
          <w:szCs w:val="23"/>
        </w:rPr>
        <w:t>’s system/guideline/propriety has been adhered to in the areas viz. works including O&amp;M contracts, procurement, operation, establishment records in Finance &amp; HR, establishment expenses, other expenses, depreciation, Commercial billing &amp; its realization/reconciliation, maintenance of fixed assets register, current assets, capital work in progress, mandatory spares, stores, inter unit accounts, review of accounts, township, guest house provision of liabilities.</w:t>
      </w:r>
    </w:p>
    <w:p w:rsidR="002953CB" w:rsidRDefault="00D12489" w:rsidP="002953CB">
      <w:pPr>
        <w:spacing w:before="195" w:after="0" w:line="300" w:lineRule="atLeast"/>
        <w:ind w:firstLine="675"/>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The Internal Auditor’s report shall be in the same sequence as given in the scope of audit and in case any item is not applicable to the audit unit, the same should be mentioned as nil.</w:t>
      </w:r>
    </w:p>
    <w:p w:rsidR="00D12489" w:rsidRPr="007B3D00" w:rsidRDefault="00D12489" w:rsidP="002953CB">
      <w:pPr>
        <w:spacing w:before="195" w:after="0" w:line="300"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lastRenderedPageBreak/>
        <w:t>The report should be supplemented, in each Phase, by a statement indicating:</w:t>
      </w:r>
    </w:p>
    <w:p w:rsidR="00D12489" w:rsidRDefault="00D12489" w:rsidP="00F1224F">
      <w:pPr>
        <w:pStyle w:val="ListParagraph"/>
        <w:numPr>
          <w:ilvl w:val="0"/>
          <w:numId w:val="8"/>
        </w:numPr>
        <w:spacing w:before="345" w:after="0" w:line="315" w:lineRule="atLeast"/>
        <w:jc w:val="both"/>
        <w:rPr>
          <w:rFonts w:ascii="Times New Roman" w:eastAsia="Times New Roman" w:hAnsi="Times New Roman" w:cs="Times New Roman"/>
          <w:sz w:val="23"/>
          <w:szCs w:val="23"/>
        </w:rPr>
      </w:pPr>
      <w:r w:rsidRPr="007633C0">
        <w:rPr>
          <w:rFonts w:ascii="Times New Roman" w:eastAsia="Times New Roman" w:hAnsi="Times New Roman" w:cs="Times New Roman"/>
          <w:sz w:val="23"/>
          <w:szCs w:val="23"/>
        </w:rPr>
        <w:t>Particulars of records along with their volume (i.e. total no. of vouchers in each category for each phase) and value/volume checked as compared to the total volume and value of transactions viz. BRV/BPV/CRV/CPV etc. Similar statistics are required with reference to audit of contracts with the total no. of contracts awarded and the percentage of audit done.</w:t>
      </w:r>
    </w:p>
    <w:p w:rsidR="00D12489" w:rsidRPr="007633C0" w:rsidRDefault="00D12489" w:rsidP="00F1224F">
      <w:pPr>
        <w:pStyle w:val="ListParagraph"/>
        <w:spacing w:before="345" w:after="0" w:line="315" w:lineRule="atLeast"/>
        <w:ind w:left="45"/>
        <w:jc w:val="both"/>
        <w:rPr>
          <w:rFonts w:ascii="Times New Roman" w:eastAsia="Times New Roman" w:hAnsi="Times New Roman" w:cs="Times New Roman"/>
          <w:sz w:val="23"/>
          <w:szCs w:val="23"/>
        </w:rPr>
      </w:pPr>
    </w:p>
    <w:p w:rsidR="00D12489" w:rsidRDefault="00D12489" w:rsidP="00F1224F">
      <w:pPr>
        <w:pStyle w:val="ListParagraph"/>
        <w:numPr>
          <w:ilvl w:val="0"/>
          <w:numId w:val="8"/>
        </w:numPr>
        <w:spacing w:before="240" w:after="0" w:line="315" w:lineRule="atLeast"/>
        <w:jc w:val="both"/>
        <w:rPr>
          <w:rFonts w:ascii="Times New Roman" w:eastAsia="Times New Roman" w:hAnsi="Times New Roman" w:cs="Times New Roman"/>
          <w:sz w:val="23"/>
          <w:szCs w:val="23"/>
        </w:rPr>
      </w:pPr>
      <w:r w:rsidRPr="007633C0">
        <w:rPr>
          <w:rFonts w:ascii="Times New Roman" w:eastAsia="Times New Roman" w:hAnsi="Times New Roman" w:cs="Times New Roman"/>
          <w:sz w:val="23"/>
          <w:szCs w:val="23"/>
        </w:rPr>
        <w:t xml:space="preserve">A report indicating the number of Tender/Contracts awarded on single tender &amp; nomination basis in two categories viz. (i) Value more than </w:t>
      </w:r>
      <w:proofErr w:type="spellStart"/>
      <w:r w:rsidRPr="007633C0">
        <w:rPr>
          <w:rFonts w:ascii="Times New Roman" w:eastAsia="Times New Roman" w:hAnsi="Times New Roman" w:cs="Times New Roman"/>
          <w:sz w:val="23"/>
          <w:szCs w:val="23"/>
        </w:rPr>
        <w:t>Rs</w:t>
      </w:r>
      <w:proofErr w:type="spellEnd"/>
      <w:r w:rsidRPr="007633C0">
        <w:rPr>
          <w:rFonts w:ascii="Times New Roman" w:eastAsia="Times New Roman" w:hAnsi="Times New Roman" w:cs="Times New Roman"/>
          <w:sz w:val="23"/>
          <w:szCs w:val="23"/>
        </w:rPr>
        <w:t xml:space="preserve">. 5 Lac and (ii) Value up to </w:t>
      </w:r>
      <w:proofErr w:type="spellStart"/>
      <w:r w:rsidRPr="007633C0">
        <w:rPr>
          <w:rFonts w:ascii="Times New Roman" w:eastAsia="Times New Roman" w:hAnsi="Times New Roman" w:cs="Times New Roman"/>
          <w:sz w:val="23"/>
          <w:szCs w:val="23"/>
        </w:rPr>
        <w:t>Rs</w:t>
      </w:r>
      <w:proofErr w:type="spellEnd"/>
      <w:r w:rsidRPr="007633C0">
        <w:rPr>
          <w:rFonts w:ascii="Times New Roman" w:eastAsia="Times New Roman" w:hAnsi="Times New Roman" w:cs="Times New Roman"/>
          <w:sz w:val="23"/>
          <w:szCs w:val="23"/>
        </w:rPr>
        <w:t>. 5 Lac and furnish the same in the following statement indicating the contracts selected for review.</w:t>
      </w:r>
    </w:p>
    <w:p w:rsidR="00D12489" w:rsidRPr="007B3D00" w:rsidRDefault="00D12489" w:rsidP="00F1224F">
      <w:pPr>
        <w:spacing w:before="60" w:line="240" w:lineRule="atLeast"/>
        <w:jc w:val="both"/>
        <w:rPr>
          <w:rFonts w:ascii="Courier New" w:eastAsia="Times New Roman" w:hAnsi="Courier New" w:cs="Courier New"/>
          <w:sz w:val="20"/>
        </w:rPr>
      </w:pPr>
    </w:p>
    <w:tbl>
      <w:tblPr>
        <w:tblW w:w="9660" w:type="dxa"/>
        <w:tblCellSpacing w:w="0" w:type="dxa"/>
        <w:tblCellMar>
          <w:left w:w="0" w:type="dxa"/>
          <w:right w:w="0" w:type="dxa"/>
        </w:tblCellMar>
        <w:tblLook w:val="04A0" w:firstRow="1" w:lastRow="0" w:firstColumn="1" w:lastColumn="0" w:noHBand="0" w:noVBand="1"/>
      </w:tblPr>
      <w:tblGrid>
        <w:gridCol w:w="802"/>
        <w:gridCol w:w="955"/>
        <w:gridCol w:w="1094"/>
        <w:gridCol w:w="1109"/>
        <w:gridCol w:w="1202"/>
        <w:gridCol w:w="1371"/>
        <w:gridCol w:w="1140"/>
        <w:gridCol w:w="1417"/>
        <w:gridCol w:w="570"/>
      </w:tblGrid>
      <w:tr w:rsidR="00D12489" w:rsidRPr="007B3D00" w:rsidTr="00754993">
        <w:trPr>
          <w:trHeight w:val="166"/>
          <w:tblCellSpacing w:w="0" w:type="dxa"/>
        </w:trPr>
        <w:tc>
          <w:tcPr>
            <w:tcW w:w="802" w:type="dxa"/>
            <w:tcBorders>
              <w:top w:val="single" w:sz="6" w:space="0" w:color="000000"/>
              <w:left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proofErr w:type="spellStart"/>
            <w:r w:rsidRPr="007B3D00">
              <w:rPr>
                <w:rFonts w:ascii="Times New Roman" w:eastAsia="Times New Roman" w:hAnsi="Times New Roman" w:cs="Times New Roman"/>
                <w:sz w:val="23"/>
                <w:szCs w:val="23"/>
              </w:rPr>
              <w:t>Sl.No</w:t>
            </w:r>
            <w:proofErr w:type="spellEnd"/>
            <w:r w:rsidRPr="007B3D00">
              <w:rPr>
                <w:rFonts w:ascii="Times New Roman" w:eastAsia="Times New Roman" w:hAnsi="Times New Roman" w:cs="Times New Roman"/>
                <w:sz w:val="23"/>
                <w:szCs w:val="23"/>
              </w:rPr>
              <w:t>.</w:t>
            </w:r>
          </w:p>
        </w:tc>
        <w:tc>
          <w:tcPr>
            <w:tcW w:w="955" w:type="dxa"/>
            <w:tcBorders>
              <w:top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Package</w:t>
            </w:r>
          </w:p>
        </w:tc>
        <w:tc>
          <w:tcPr>
            <w:tcW w:w="1094" w:type="dxa"/>
            <w:tcBorders>
              <w:top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Awarded</w:t>
            </w:r>
          </w:p>
        </w:tc>
        <w:tc>
          <w:tcPr>
            <w:tcW w:w="1109" w:type="dxa"/>
            <w:tcBorders>
              <w:top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LOA No.</w:t>
            </w:r>
          </w:p>
        </w:tc>
        <w:tc>
          <w:tcPr>
            <w:tcW w:w="1202" w:type="dxa"/>
            <w:tcBorders>
              <w:top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Award</w:t>
            </w:r>
          </w:p>
        </w:tc>
        <w:tc>
          <w:tcPr>
            <w:tcW w:w="1371" w:type="dxa"/>
            <w:tcBorders>
              <w:top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Whether</w:t>
            </w:r>
          </w:p>
        </w:tc>
        <w:tc>
          <w:tcPr>
            <w:tcW w:w="1140" w:type="dxa"/>
            <w:tcBorders>
              <w:top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Proprietary</w:t>
            </w:r>
          </w:p>
        </w:tc>
        <w:tc>
          <w:tcPr>
            <w:tcW w:w="1417" w:type="dxa"/>
            <w:tcBorders>
              <w:top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Policies</w:t>
            </w:r>
          </w:p>
        </w:tc>
        <w:tc>
          <w:tcPr>
            <w:tcW w:w="570" w:type="dxa"/>
            <w:tcBorders>
              <w:top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&amp;</w:t>
            </w:r>
          </w:p>
        </w:tc>
      </w:tr>
      <w:tr w:rsidR="00D12489" w:rsidRPr="007B3D00" w:rsidTr="00754993">
        <w:trPr>
          <w:trHeight w:val="129"/>
          <w:tblCellSpacing w:w="0" w:type="dxa"/>
        </w:trPr>
        <w:tc>
          <w:tcPr>
            <w:tcW w:w="802" w:type="dxa"/>
            <w:tcBorders>
              <w:left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955" w:type="dxa"/>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Name</w:t>
            </w:r>
          </w:p>
        </w:tc>
        <w:tc>
          <w:tcPr>
            <w:tcW w:w="1094" w:type="dxa"/>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Party</w:t>
            </w:r>
          </w:p>
        </w:tc>
        <w:tc>
          <w:tcPr>
            <w:tcW w:w="1109" w:type="dxa"/>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&amp; Date</w:t>
            </w:r>
          </w:p>
        </w:tc>
        <w:tc>
          <w:tcPr>
            <w:tcW w:w="1202" w:type="dxa"/>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Value (</w:t>
            </w:r>
            <w:proofErr w:type="spellStart"/>
            <w:r w:rsidRPr="007B3D00">
              <w:rPr>
                <w:rFonts w:ascii="Times New Roman" w:eastAsia="Times New Roman" w:hAnsi="Times New Roman" w:cs="Times New Roman"/>
                <w:sz w:val="23"/>
                <w:szCs w:val="23"/>
              </w:rPr>
              <w:t>Rs</w:t>
            </w:r>
            <w:proofErr w:type="spellEnd"/>
            <w:r w:rsidRPr="007B3D00">
              <w:rPr>
                <w:rFonts w:ascii="Times New Roman" w:eastAsia="Times New Roman" w:hAnsi="Times New Roman" w:cs="Times New Roman"/>
                <w:sz w:val="23"/>
                <w:szCs w:val="23"/>
              </w:rPr>
              <w:t>.</w:t>
            </w:r>
          </w:p>
        </w:tc>
        <w:tc>
          <w:tcPr>
            <w:tcW w:w="1371" w:type="dxa"/>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items/Source</w:t>
            </w:r>
          </w:p>
        </w:tc>
        <w:tc>
          <w:tcPr>
            <w:tcW w:w="1140"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417" w:type="dxa"/>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Procedures</w:t>
            </w:r>
          </w:p>
        </w:tc>
        <w:tc>
          <w:tcPr>
            <w:tcW w:w="570" w:type="dxa"/>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for</w:t>
            </w:r>
          </w:p>
        </w:tc>
      </w:tr>
      <w:tr w:rsidR="00D12489" w:rsidRPr="007B3D00" w:rsidTr="00754993">
        <w:trPr>
          <w:trHeight w:val="136"/>
          <w:tblCellSpacing w:w="0" w:type="dxa"/>
        </w:trPr>
        <w:tc>
          <w:tcPr>
            <w:tcW w:w="802" w:type="dxa"/>
            <w:tcBorders>
              <w:left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955"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094"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09"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202" w:type="dxa"/>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Lac)</w:t>
            </w:r>
          </w:p>
        </w:tc>
        <w:tc>
          <w:tcPr>
            <w:tcW w:w="2511" w:type="dxa"/>
            <w:gridSpan w:val="2"/>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Standardization/Urgency</w:t>
            </w:r>
          </w:p>
        </w:tc>
        <w:tc>
          <w:tcPr>
            <w:tcW w:w="1987" w:type="dxa"/>
            <w:gridSpan w:val="2"/>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award of contracts</w:t>
            </w:r>
          </w:p>
        </w:tc>
      </w:tr>
      <w:tr w:rsidR="00D12489" w:rsidRPr="007B3D00" w:rsidTr="00754993">
        <w:trPr>
          <w:trHeight w:val="129"/>
          <w:tblCellSpacing w:w="0" w:type="dxa"/>
        </w:trPr>
        <w:tc>
          <w:tcPr>
            <w:tcW w:w="802" w:type="dxa"/>
            <w:tcBorders>
              <w:left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955"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094"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09"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202"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371" w:type="dxa"/>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40"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987" w:type="dxa"/>
            <w:gridSpan w:val="2"/>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have been adhered</w:t>
            </w:r>
          </w:p>
        </w:tc>
      </w:tr>
      <w:tr w:rsidR="00D12489" w:rsidRPr="007B3D00" w:rsidTr="00754993">
        <w:trPr>
          <w:trHeight w:val="129"/>
          <w:tblCellSpacing w:w="0" w:type="dxa"/>
        </w:trPr>
        <w:tc>
          <w:tcPr>
            <w:tcW w:w="802" w:type="dxa"/>
            <w:tcBorders>
              <w:left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955"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094"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09"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202"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371" w:type="dxa"/>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40" w:type="dxa"/>
            <w:tcBorders>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987" w:type="dxa"/>
            <w:gridSpan w:val="2"/>
            <w:tcBorders>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to (Yes/No), if No,</w:t>
            </w:r>
          </w:p>
        </w:tc>
      </w:tr>
      <w:tr w:rsidR="00D12489" w:rsidRPr="007B3D00" w:rsidTr="00754993">
        <w:trPr>
          <w:trHeight w:val="136"/>
          <w:tblCellSpacing w:w="0" w:type="dxa"/>
        </w:trPr>
        <w:tc>
          <w:tcPr>
            <w:tcW w:w="802" w:type="dxa"/>
            <w:tcBorders>
              <w:left w:val="single" w:sz="6" w:space="0" w:color="000000"/>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955"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094"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09"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202"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371" w:type="dxa"/>
            <w:tcBorders>
              <w:bottom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40"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987" w:type="dxa"/>
            <w:gridSpan w:val="2"/>
            <w:tcBorders>
              <w:bottom w:val="single" w:sz="6" w:space="0" w:color="000000"/>
              <w:right w:val="single" w:sz="6" w:space="0" w:color="000000"/>
            </w:tcBorders>
            <w:vAlign w:val="bottom"/>
            <w:hideMark/>
          </w:tcPr>
          <w:p w:rsidR="00D12489" w:rsidRPr="007B3D00"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state the reasons</w:t>
            </w:r>
          </w:p>
        </w:tc>
      </w:tr>
      <w:tr w:rsidR="00D12489" w:rsidRPr="007B3D00" w:rsidTr="00754993">
        <w:trPr>
          <w:trHeight w:val="1440"/>
          <w:tblCellSpacing w:w="0" w:type="dxa"/>
        </w:trPr>
        <w:tc>
          <w:tcPr>
            <w:tcW w:w="802" w:type="dxa"/>
            <w:tcBorders>
              <w:left w:val="single" w:sz="6" w:space="0" w:color="000000"/>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955"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094"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09"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202"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371" w:type="dxa"/>
            <w:tcBorders>
              <w:bottom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140"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r>
              <w:rPr>
                <w:rFonts w:ascii="Times New Roman" w:eastAsia="Times New Roman" w:hAnsi="Times New Roman" w:cs="Times New Roman"/>
                <w:sz w:val="2"/>
                <w:szCs w:val="2"/>
              </w:rPr>
              <w:t>-</w:t>
            </w:r>
          </w:p>
        </w:tc>
        <w:tc>
          <w:tcPr>
            <w:tcW w:w="1417" w:type="dxa"/>
            <w:tcBorders>
              <w:bottom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570" w:type="dxa"/>
            <w:tcBorders>
              <w:bottom w:val="single" w:sz="6" w:space="0" w:color="000000"/>
              <w:right w:val="single" w:sz="6" w:space="0" w:color="000000"/>
            </w:tcBorders>
            <w:vAlign w:val="bottom"/>
            <w:hideMark/>
          </w:tcPr>
          <w:p w:rsidR="00D12489" w:rsidRPr="007B3D00" w:rsidRDefault="00D12489" w:rsidP="00F1224F">
            <w:pPr>
              <w:spacing w:after="0" w:line="1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bl>
    <w:p w:rsidR="00D12489" w:rsidRPr="007B3D00" w:rsidRDefault="00D12489" w:rsidP="00F1224F">
      <w:pPr>
        <w:spacing w:before="270"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(III)</w:t>
      </w:r>
      <w:r>
        <w:rPr>
          <w:rFonts w:ascii="Times New Roman" w:eastAsia="Times New Roman" w:hAnsi="Times New Roman" w:cs="Times New Roman"/>
          <w:sz w:val="23"/>
          <w:szCs w:val="23"/>
        </w:rPr>
        <w:t xml:space="preserve"> </w:t>
      </w:r>
      <w:r w:rsidRPr="007B3D00">
        <w:rPr>
          <w:rFonts w:ascii="Times New Roman" w:eastAsia="Times New Roman" w:hAnsi="Times New Roman" w:cs="Times New Roman"/>
          <w:sz w:val="23"/>
          <w:szCs w:val="23"/>
        </w:rPr>
        <w:t>A summary report indicating the important observations for each phase and for each area.</w:t>
      </w:r>
    </w:p>
    <w:p w:rsidR="00D12489" w:rsidRPr="007B3D00" w:rsidRDefault="00D12489" w:rsidP="00F1224F">
      <w:pPr>
        <w:spacing w:before="45" w:after="0" w:line="30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(IV) A statement indicating the audit personnel deployed (designation) including the visits of partners and the period of audit for each substation. It is expected that the entire scope is covered in a systematic manner and to facilitate the reporting as per the requirement.</w:t>
      </w:r>
    </w:p>
    <w:p w:rsidR="00D12489" w:rsidRDefault="00D12489" w:rsidP="00F1224F">
      <w:pPr>
        <w:spacing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(V)The report should be furnished for each audit unit/office separately.</w:t>
      </w:r>
    </w:p>
    <w:p w:rsidR="00D12489" w:rsidRDefault="00D12489" w:rsidP="00F1224F">
      <w:pPr>
        <w:spacing w:after="0" w:line="255" w:lineRule="atLeast"/>
        <w:jc w:val="both"/>
        <w:rPr>
          <w:rFonts w:ascii="Times New Roman" w:eastAsia="Times New Roman" w:hAnsi="Times New Roman" w:cs="Times New Roman"/>
          <w:sz w:val="23"/>
          <w:szCs w:val="23"/>
        </w:rPr>
      </w:pPr>
    </w:p>
    <w:p w:rsidR="00D12489" w:rsidRDefault="00D12489" w:rsidP="00F1224F">
      <w:pPr>
        <w:spacing w:after="0" w:line="255" w:lineRule="atLeast"/>
        <w:jc w:val="both"/>
        <w:rPr>
          <w:rFonts w:ascii="Times New Roman" w:eastAsia="Times New Roman" w:hAnsi="Times New Roman" w:cs="Times New Roman"/>
          <w:sz w:val="23"/>
          <w:szCs w:val="23"/>
        </w:rPr>
      </w:pPr>
    </w:p>
    <w:p w:rsidR="00562E72" w:rsidRDefault="00562E72" w:rsidP="00F1224F">
      <w:pPr>
        <w:pStyle w:val="ListParagraph"/>
        <w:spacing w:before="270" w:after="0" w:line="300" w:lineRule="atLeast"/>
        <w:ind w:left="15"/>
        <w:jc w:val="both"/>
        <w:rPr>
          <w:rFonts w:ascii="Times New Roman" w:eastAsia="Times New Roman" w:hAnsi="Times New Roman" w:cs="Times New Roman"/>
          <w:sz w:val="23"/>
          <w:szCs w:val="23"/>
        </w:rPr>
      </w:pPr>
    </w:p>
    <w:p w:rsidR="0079502B" w:rsidRDefault="0079502B" w:rsidP="00F1224F">
      <w:pPr>
        <w:pStyle w:val="ListParagraph"/>
        <w:spacing w:before="270" w:after="0" w:line="300" w:lineRule="atLeast"/>
        <w:ind w:left="15"/>
        <w:jc w:val="both"/>
        <w:rPr>
          <w:rFonts w:ascii="Times New Roman" w:eastAsia="Times New Roman" w:hAnsi="Times New Roman" w:cs="Times New Roman"/>
          <w:sz w:val="23"/>
          <w:szCs w:val="23"/>
        </w:rPr>
      </w:pPr>
    </w:p>
    <w:p w:rsidR="0079502B" w:rsidRDefault="0079502B" w:rsidP="00F1224F">
      <w:pPr>
        <w:pStyle w:val="ListParagraph"/>
        <w:spacing w:before="270" w:after="0" w:line="300" w:lineRule="atLeast"/>
        <w:ind w:left="15"/>
        <w:jc w:val="both"/>
        <w:rPr>
          <w:rFonts w:ascii="Times New Roman" w:eastAsia="Times New Roman" w:hAnsi="Times New Roman" w:cs="Times New Roman"/>
          <w:sz w:val="23"/>
          <w:szCs w:val="23"/>
        </w:rPr>
      </w:pPr>
    </w:p>
    <w:p w:rsidR="002953CB" w:rsidRDefault="002953CB" w:rsidP="00F1224F">
      <w:pPr>
        <w:pStyle w:val="ListParagraph"/>
        <w:spacing w:before="270" w:after="0" w:line="300" w:lineRule="atLeast"/>
        <w:ind w:left="15"/>
        <w:jc w:val="both"/>
        <w:rPr>
          <w:rFonts w:ascii="Times New Roman" w:eastAsia="Times New Roman" w:hAnsi="Times New Roman" w:cs="Times New Roman"/>
          <w:sz w:val="23"/>
          <w:szCs w:val="23"/>
        </w:rPr>
      </w:pPr>
    </w:p>
    <w:p w:rsidR="002953CB" w:rsidRDefault="002953CB" w:rsidP="00F1224F">
      <w:pPr>
        <w:pStyle w:val="ListParagraph"/>
        <w:spacing w:before="270" w:after="0" w:line="300" w:lineRule="atLeast"/>
        <w:ind w:left="15"/>
        <w:jc w:val="both"/>
        <w:rPr>
          <w:rFonts w:ascii="Times New Roman" w:eastAsia="Times New Roman" w:hAnsi="Times New Roman" w:cs="Times New Roman"/>
          <w:sz w:val="23"/>
          <w:szCs w:val="23"/>
        </w:rPr>
      </w:pPr>
      <w:bookmarkStart w:id="0" w:name="_GoBack"/>
      <w:bookmarkEnd w:id="0"/>
    </w:p>
    <w:p w:rsidR="00C47903" w:rsidRDefault="00C47903" w:rsidP="00F1224F">
      <w:pPr>
        <w:spacing w:before="225" w:after="0" w:line="285" w:lineRule="atLeast"/>
        <w:ind w:hanging="660"/>
        <w:jc w:val="both"/>
        <w:rPr>
          <w:rFonts w:ascii="Times New Roman" w:eastAsia="Times New Roman" w:hAnsi="Times New Roman" w:cs="Times New Roman"/>
          <w:sz w:val="23"/>
          <w:szCs w:val="23"/>
        </w:rPr>
      </w:pPr>
    </w:p>
    <w:p w:rsidR="00562E72" w:rsidRDefault="00562E72" w:rsidP="00F1224F">
      <w:pPr>
        <w:spacing w:before="45" w:after="0" w:line="315" w:lineRule="atLeast"/>
        <w:ind w:hanging="330"/>
        <w:jc w:val="both"/>
        <w:rPr>
          <w:rFonts w:ascii="Times New Roman" w:eastAsia="Times New Roman" w:hAnsi="Times New Roman" w:cs="Times New Roman"/>
          <w:sz w:val="23"/>
          <w:szCs w:val="23"/>
        </w:rPr>
      </w:pPr>
    </w:p>
    <w:p w:rsidR="00562E72" w:rsidRDefault="00562E72" w:rsidP="00F1224F">
      <w:pPr>
        <w:spacing w:before="45" w:after="0" w:line="315" w:lineRule="atLeast"/>
        <w:ind w:hanging="330"/>
        <w:jc w:val="both"/>
        <w:rPr>
          <w:rFonts w:ascii="Times New Roman" w:eastAsia="Times New Roman" w:hAnsi="Times New Roman" w:cs="Times New Roman"/>
          <w:sz w:val="23"/>
          <w:szCs w:val="23"/>
        </w:rPr>
      </w:pPr>
    </w:p>
    <w:p w:rsidR="00562E72" w:rsidRDefault="00562E72" w:rsidP="00F1224F">
      <w:pPr>
        <w:spacing w:before="15" w:after="0" w:line="270" w:lineRule="atLeast"/>
        <w:ind w:hanging="525"/>
        <w:jc w:val="both"/>
        <w:rPr>
          <w:rFonts w:ascii="Times New Roman" w:eastAsia="Times New Roman" w:hAnsi="Times New Roman" w:cs="Times New Roman"/>
          <w:sz w:val="23"/>
          <w:szCs w:val="23"/>
        </w:rPr>
      </w:pPr>
    </w:p>
    <w:p w:rsidR="007B3D00" w:rsidRPr="0079502B" w:rsidRDefault="00562E72" w:rsidP="00D75843">
      <w:pPr>
        <w:spacing w:before="345" w:after="0" w:line="255" w:lineRule="atLeast"/>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Section IX</w:t>
      </w:r>
      <w:proofErr w:type="gramStart"/>
      <w:r w:rsidRPr="0079502B">
        <w:rPr>
          <w:rFonts w:eastAsia="Times New Roman" w:cstheme="minorHAnsi"/>
          <w:b/>
          <w:bCs/>
          <w:sz w:val="28"/>
          <w:szCs w:val="28"/>
          <w:u w:val="single"/>
        </w:rPr>
        <w:t>:</w:t>
      </w:r>
      <w:r w:rsidR="007B3D00" w:rsidRPr="0079502B">
        <w:rPr>
          <w:rFonts w:eastAsia="Times New Roman" w:cstheme="minorHAnsi"/>
          <w:b/>
          <w:bCs/>
          <w:sz w:val="28"/>
          <w:szCs w:val="28"/>
          <w:u w:val="single"/>
        </w:rPr>
        <w:t>QUALIFICATION</w:t>
      </w:r>
      <w:proofErr w:type="gramEnd"/>
      <w:r w:rsidR="002504B9" w:rsidRPr="0079502B">
        <w:rPr>
          <w:rFonts w:eastAsia="Times New Roman" w:cstheme="minorHAnsi"/>
          <w:b/>
          <w:bCs/>
          <w:sz w:val="28"/>
          <w:szCs w:val="28"/>
          <w:u w:val="single"/>
        </w:rPr>
        <w:t xml:space="preserve"> / ELIGIBILITY </w:t>
      </w:r>
      <w:r w:rsidR="007B3D00" w:rsidRPr="0079502B">
        <w:rPr>
          <w:rFonts w:eastAsia="Times New Roman" w:cstheme="minorHAnsi"/>
          <w:b/>
          <w:bCs/>
          <w:sz w:val="28"/>
          <w:szCs w:val="28"/>
          <w:u w:val="single"/>
        </w:rPr>
        <w:t xml:space="preserve"> CRITERIA</w:t>
      </w:r>
    </w:p>
    <w:p w:rsidR="007B3D00" w:rsidRPr="007B3D00" w:rsidRDefault="007B3D00" w:rsidP="00F1224F">
      <w:pPr>
        <w:spacing w:before="345" w:after="0" w:line="255" w:lineRule="atLeast"/>
        <w:ind w:firstLine="360"/>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The qualification </w:t>
      </w:r>
      <w:r w:rsidR="000357DA">
        <w:rPr>
          <w:rFonts w:ascii="Times New Roman" w:eastAsia="Times New Roman" w:hAnsi="Times New Roman" w:cs="Times New Roman"/>
          <w:sz w:val="23"/>
          <w:szCs w:val="23"/>
        </w:rPr>
        <w:t xml:space="preserve">criteria </w:t>
      </w:r>
      <w:r w:rsidR="000357DA" w:rsidRPr="007B3D00">
        <w:rPr>
          <w:rFonts w:ascii="Times New Roman" w:eastAsia="Times New Roman" w:hAnsi="Times New Roman" w:cs="Times New Roman"/>
          <w:sz w:val="23"/>
          <w:szCs w:val="23"/>
        </w:rPr>
        <w:t>are</w:t>
      </w:r>
      <w:r w:rsidRPr="007B3D00">
        <w:rPr>
          <w:rFonts w:ascii="Times New Roman" w:eastAsia="Times New Roman" w:hAnsi="Times New Roman" w:cs="Times New Roman"/>
          <w:sz w:val="23"/>
          <w:szCs w:val="23"/>
        </w:rPr>
        <w:t xml:space="preserve"> as under:</w:t>
      </w:r>
      <w:r w:rsidR="0079502B">
        <w:rPr>
          <w:rFonts w:ascii="Times New Roman" w:eastAsia="Times New Roman" w:hAnsi="Times New Roman" w:cs="Times New Roman"/>
          <w:sz w:val="23"/>
          <w:szCs w:val="23"/>
        </w:rPr>
        <w:t>-</w:t>
      </w:r>
    </w:p>
    <w:p w:rsidR="00F3729A" w:rsidRPr="00FF42AE" w:rsidRDefault="00F3729A" w:rsidP="00F1224F">
      <w:pPr>
        <w:pStyle w:val="ListParagraph"/>
        <w:numPr>
          <w:ilvl w:val="0"/>
          <w:numId w:val="6"/>
        </w:numPr>
        <w:spacing w:before="345"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 xml:space="preserve">Bidder firm should have </w:t>
      </w:r>
      <w:r w:rsidR="0069244B">
        <w:rPr>
          <w:rFonts w:ascii="Times New Roman" w:eastAsia="Times New Roman" w:hAnsi="Times New Roman" w:cs="Times New Roman"/>
          <w:sz w:val="23"/>
          <w:szCs w:val="23"/>
        </w:rPr>
        <w:t>conducted</w:t>
      </w:r>
      <w:r w:rsidRPr="00FF42AE">
        <w:rPr>
          <w:rFonts w:ascii="Times New Roman" w:eastAsia="Times New Roman" w:hAnsi="Times New Roman" w:cs="Times New Roman"/>
          <w:sz w:val="23"/>
          <w:szCs w:val="23"/>
        </w:rPr>
        <w:t xml:space="preserve"> one </w:t>
      </w:r>
      <w:r w:rsidR="0069244B">
        <w:rPr>
          <w:rFonts w:ascii="Times New Roman" w:eastAsia="Times New Roman" w:hAnsi="Times New Roman" w:cs="Times New Roman"/>
          <w:sz w:val="23"/>
          <w:szCs w:val="23"/>
        </w:rPr>
        <w:t>Statutory/Internal</w:t>
      </w:r>
      <w:r w:rsidR="00F22A8B" w:rsidRPr="00FF42AE">
        <w:rPr>
          <w:rFonts w:ascii="Times New Roman" w:eastAsia="Times New Roman" w:hAnsi="Times New Roman" w:cs="Times New Roman"/>
          <w:sz w:val="23"/>
          <w:szCs w:val="23"/>
        </w:rPr>
        <w:t xml:space="preserve"> audit </w:t>
      </w:r>
      <w:r w:rsidRPr="00FF42AE">
        <w:rPr>
          <w:rFonts w:ascii="Times New Roman" w:eastAsia="Times New Roman" w:hAnsi="Times New Roman" w:cs="Times New Roman"/>
          <w:sz w:val="23"/>
          <w:szCs w:val="23"/>
        </w:rPr>
        <w:t xml:space="preserve">in last 5 years to any </w:t>
      </w:r>
      <w:r w:rsidR="0069244B">
        <w:rPr>
          <w:rFonts w:ascii="Times New Roman" w:eastAsia="Times New Roman" w:hAnsi="Times New Roman" w:cs="Times New Roman"/>
          <w:sz w:val="23"/>
          <w:szCs w:val="23"/>
        </w:rPr>
        <w:t>organisation working on SAP ERP Platform.</w:t>
      </w:r>
    </w:p>
    <w:p w:rsidR="00F3729A" w:rsidRPr="00FF42AE" w:rsidRDefault="00F3729A" w:rsidP="00F1224F">
      <w:pPr>
        <w:pStyle w:val="ListParagraph"/>
        <w:numPr>
          <w:ilvl w:val="0"/>
          <w:numId w:val="6"/>
        </w:numPr>
        <w:spacing w:before="345"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Average annual turnover of the bidder firm during last 3 ye</w:t>
      </w:r>
      <w:r w:rsidR="00FA7BFD">
        <w:rPr>
          <w:rFonts w:ascii="Times New Roman" w:eastAsia="Times New Roman" w:hAnsi="Times New Roman" w:cs="Times New Roman"/>
          <w:sz w:val="23"/>
          <w:szCs w:val="23"/>
        </w:rPr>
        <w:t xml:space="preserve">ars should be more than </w:t>
      </w:r>
      <w:proofErr w:type="spellStart"/>
      <w:r w:rsidR="00FA7BFD">
        <w:rPr>
          <w:rFonts w:ascii="Times New Roman" w:eastAsia="Times New Roman" w:hAnsi="Times New Roman" w:cs="Times New Roman"/>
          <w:sz w:val="23"/>
          <w:szCs w:val="23"/>
        </w:rPr>
        <w:t>Rs</w:t>
      </w:r>
      <w:proofErr w:type="spellEnd"/>
      <w:r w:rsidR="00FA7BFD">
        <w:rPr>
          <w:rFonts w:ascii="Times New Roman" w:eastAsia="Times New Roman" w:hAnsi="Times New Roman" w:cs="Times New Roman"/>
          <w:sz w:val="23"/>
          <w:szCs w:val="23"/>
        </w:rPr>
        <w:t>. 12</w:t>
      </w:r>
      <w:proofErr w:type="gramStart"/>
      <w:r w:rsidR="00FA7BFD">
        <w:rPr>
          <w:rFonts w:ascii="Times New Roman" w:eastAsia="Times New Roman" w:hAnsi="Times New Roman" w:cs="Times New Roman"/>
          <w:sz w:val="23"/>
          <w:szCs w:val="23"/>
        </w:rPr>
        <w:t>,00</w:t>
      </w:r>
      <w:r w:rsidRPr="00FF42AE">
        <w:rPr>
          <w:rFonts w:ascii="Times New Roman" w:eastAsia="Times New Roman" w:hAnsi="Times New Roman" w:cs="Times New Roman"/>
          <w:sz w:val="23"/>
          <w:szCs w:val="23"/>
        </w:rPr>
        <w:t>,000</w:t>
      </w:r>
      <w:proofErr w:type="gramEnd"/>
      <w:r w:rsidRPr="00FF42AE">
        <w:rPr>
          <w:rFonts w:ascii="Times New Roman" w:eastAsia="Times New Roman" w:hAnsi="Times New Roman" w:cs="Times New Roman"/>
          <w:sz w:val="23"/>
          <w:szCs w:val="23"/>
        </w:rPr>
        <w:t>/-</w:t>
      </w:r>
      <w:r w:rsidR="006D034B">
        <w:rPr>
          <w:rFonts w:ascii="Times New Roman" w:eastAsia="Times New Roman" w:hAnsi="Times New Roman" w:cs="Times New Roman"/>
          <w:sz w:val="23"/>
          <w:szCs w:val="23"/>
        </w:rPr>
        <w:t>.</w:t>
      </w:r>
    </w:p>
    <w:p w:rsidR="00F3729A" w:rsidRPr="00FF42AE" w:rsidRDefault="00F3729A" w:rsidP="00F1224F">
      <w:pPr>
        <w:pStyle w:val="ListParagraph"/>
        <w:numPr>
          <w:ilvl w:val="0"/>
          <w:numId w:val="6"/>
        </w:numPr>
        <w:spacing w:before="345"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Bidder firm should not have suffered any financial loss for</w:t>
      </w:r>
      <w:r w:rsidR="004625D1">
        <w:rPr>
          <w:rFonts w:ascii="Times New Roman" w:eastAsia="Times New Roman" w:hAnsi="Times New Roman" w:cs="Times New Roman"/>
          <w:sz w:val="23"/>
          <w:szCs w:val="23"/>
        </w:rPr>
        <w:t xml:space="preserve"> more</w:t>
      </w:r>
      <w:r w:rsidRPr="00FF42AE">
        <w:rPr>
          <w:rFonts w:ascii="Times New Roman" w:eastAsia="Times New Roman" w:hAnsi="Times New Roman" w:cs="Times New Roman"/>
          <w:sz w:val="23"/>
          <w:szCs w:val="23"/>
        </w:rPr>
        <w:t xml:space="preserve"> than one y</w:t>
      </w:r>
      <w:r w:rsidR="006D034B">
        <w:rPr>
          <w:rFonts w:ascii="Times New Roman" w:eastAsia="Times New Roman" w:hAnsi="Times New Roman" w:cs="Times New Roman"/>
          <w:sz w:val="23"/>
          <w:szCs w:val="23"/>
        </w:rPr>
        <w:t>ear during the last three years.</w:t>
      </w:r>
    </w:p>
    <w:p w:rsidR="007B3D00" w:rsidRPr="00FF42AE" w:rsidRDefault="007B3D00" w:rsidP="00F1224F">
      <w:pPr>
        <w:pStyle w:val="ListParagraph"/>
        <w:numPr>
          <w:ilvl w:val="0"/>
          <w:numId w:val="6"/>
        </w:numPr>
        <w:spacing w:before="345"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Audit firms should have office</w:t>
      </w:r>
      <w:r w:rsidR="00096DF4">
        <w:rPr>
          <w:rFonts w:ascii="Times New Roman" w:eastAsia="Times New Roman" w:hAnsi="Times New Roman" w:cs="Times New Roman"/>
          <w:sz w:val="23"/>
          <w:szCs w:val="23"/>
        </w:rPr>
        <w:t xml:space="preserve"> at </w:t>
      </w:r>
      <w:r w:rsidR="00F22A8B" w:rsidRPr="006E635C">
        <w:rPr>
          <w:rFonts w:ascii="Times New Roman" w:eastAsia="Times New Roman" w:hAnsi="Times New Roman" w:cs="Times New Roman"/>
          <w:sz w:val="23"/>
          <w:szCs w:val="23"/>
        </w:rPr>
        <w:t>one</w:t>
      </w:r>
      <w:r w:rsidRPr="006E635C">
        <w:rPr>
          <w:rFonts w:ascii="Times New Roman" w:eastAsia="Times New Roman" w:hAnsi="Times New Roman" w:cs="Times New Roman"/>
          <w:sz w:val="23"/>
          <w:szCs w:val="23"/>
        </w:rPr>
        <w:t xml:space="preserve"> location</w:t>
      </w:r>
      <w:r w:rsidR="00096DF4">
        <w:rPr>
          <w:rFonts w:ascii="Times New Roman" w:eastAsia="Times New Roman" w:hAnsi="Times New Roman" w:cs="Times New Roman"/>
          <w:sz w:val="23"/>
          <w:szCs w:val="23"/>
        </w:rPr>
        <w:t xml:space="preserve"> (</w:t>
      </w:r>
      <w:proofErr w:type="spellStart"/>
      <w:r w:rsidR="00096DF4">
        <w:rPr>
          <w:rFonts w:ascii="Times New Roman" w:eastAsia="Times New Roman" w:hAnsi="Times New Roman" w:cs="Times New Roman"/>
          <w:sz w:val="23"/>
          <w:szCs w:val="23"/>
        </w:rPr>
        <w:t>atleast</w:t>
      </w:r>
      <w:proofErr w:type="spellEnd"/>
      <w:r w:rsidR="00096DF4">
        <w:rPr>
          <w:rFonts w:ascii="Times New Roman" w:eastAsia="Times New Roman" w:hAnsi="Times New Roman" w:cs="Times New Roman"/>
          <w:sz w:val="23"/>
          <w:szCs w:val="23"/>
        </w:rPr>
        <w:t>)</w:t>
      </w:r>
      <w:r w:rsidRPr="00FF42AE">
        <w:rPr>
          <w:rFonts w:ascii="Times New Roman" w:eastAsia="Times New Roman" w:hAnsi="Times New Roman" w:cs="Times New Roman"/>
          <w:sz w:val="23"/>
          <w:szCs w:val="23"/>
        </w:rPr>
        <w:t xml:space="preserve"> out of below</w:t>
      </w:r>
      <w:r w:rsidR="00BF186E" w:rsidRPr="00FF42AE">
        <w:rPr>
          <w:rFonts w:ascii="Times New Roman" w:eastAsia="Times New Roman" w:hAnsi="Times New Roman" w:cs="Times New Roman"/>
          <w:sz w:val="23"/>
          <w:szCs w:val="23"/>
        </w:rPr>
        <w:t xml:space="preserve"> mentioned cities</w:t>
      </w:r>
      <w:r w:rsidRPr="00FF42AE">
        <w:rPr>
          <w:rFonts w:ascii="Times New Roman" w:eastAsia="Times New Roman" w:hAnsi="Times New Roman" w:cs="Times New Roman"/>
          <w:sz w:val="23"/>
          <w:szCs w:val="23"/>
        </w:rPr>
        <w:t>:</w:t>
      </w:r>
      <w:r w:rsidR="006D034B">
        <w:rPr>
          <w:rFonts w:ascii="Times New Roman" w:eastAsia="Times New Roman" w:hAnsi="Times New Roman" w:cs="Times New Roman"/>
          <w:sz w:val="23"/>
          <w:szCs w:val="23"/>
        </w:rPr>
        <w:t>-</w:t>
      </w:r>
    </w:p>
    <w:tbl>
      <w:tblPr>
        <w:tblW w:w="3450" w:type="dxa"/>
        <w:tblCellSpacing w:w="0" w:type="dxa"/>
        <w:tblInd w:w="765" w:type="dxa"/>
        <w:tblCellMar>
          <w:left w:w="0" w:type="dxa"/>
          <w:right w:w="0" w:type="dxa"/>
        </w:tblCellMar>
        <w:tblLook w:val="04A0" w:firstRow="1" w:lastRow="0" w:firstColumn="1" w:lastColumn="0" w:noHBand="0" w:noVBand="1"/>
      </w:tblPr>
      <w:tblGrid>
        <w:gridCol w:w="342"/>
        <w:gridCol w:w="1757"/>
        <w:gridCol w:w="342"/>
        <w:gridCol w:w="1009"/>
      </w:tblGrid>
      <w:tr w:rsidR="007B3D00" w:rsidRPr="006E635C" w:rsidTr="007B3D00">
        <w:trPr>
          <w:trHeight w:val="315"/>
          <w:tblCellSpacing w:w="0" w:type="dxa"/>
        </w:trPr>
        <w:tc>
          <w:tcPr>
            <w:tcW w:w="345" w:type="dxa"/>
            <w:vAlign w:val="bottom"/>
            <w:hideMark/>
          </w:tcPr>
          <w:p w:rsidR="007B3D00" w:rsidRPr="00FF42AE" w:rsidRDefault="007B3D00" w:rsidP="00F1224F">
            <w:pPr>
              <w:spacing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a.</w:t>
            </w:r>
          </w:p>
        </w:tc>
        <w:tc>
          <w:tcPr>
            <w:tcW w:w="1770" w:type="dxa"/>
            <w:vAlign w:val="bottom"/>
            <w:hideMark/>
          </w:tcPr>
          <w:p w:rsidR="007B3D00" w:rsidRPr="00FF42AE" w:rsidRDefault="007B3D00" w:rsidP="00F1224F">
            <w:pPr>
              <w:spacing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Delhi/NCR</w:t>
            </w:r>
          </w:p>
        </w:tc>
        <w:tc>
          <w:tcPr>
            <w:tcW w:w="345" w:type="dxa"/>
            <w:vAlign w:val="bottom"/>
            <w:hideMark/>
          </w:tcPr>
          <w:p w:rsidR="007B3D00" w:rsidRPr="00FF42AE" w:rsidRDefault="00584A1C"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w:t>
            </w:r>
            <w:r w:rsidR="007B3D00" w:rsidRPr="00FF42AE">
              <w:rPr>
                <w:rFonts w:ascii="Times New Roman" w:eastAsia="Times New Roman" w:hAnsi="Times New Roman" w:cs="Times New Roman"/>
                <w:sz w:val="23"/>
                <w:szCs w:val="23"/>
              </w:rPr>
              <w:t>.</w:t>
            </w:r>
          </w:p>
        </w:tc>
        <w:tc>
          <w:tcPr>
            <w:tcW w:w="990" w:type="dxa"/>
            <w:vAlign w:val="bottom"/>
            <w:hideMark/>
          </w:tcPr>
          <w:p w:rsidR="007B3D00" w:rsidRPr="00FF42AE" w:rsidRDefault="007B3D00" w:rsidP="00F1224F">
            <w:pPr>
              <w:spacing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Hyderabad</w:t>
            </w:r>
          </w:p>
        </w:tc>
      </w:tr>
      <w:tr w:rsidR="007B3D00" w:rsidRPr="006E635C" w:rsidTr="007B3D00">
        <w:trPr>
          <w:trHeight w:val="270"/>
          <w:tblCellSpacing w:w="0" w:type="dxa"/>
        </w:trPr>
        <w:tc>
          <w:tcPr>
            <w:tcW w:w="345" w:type="dxa"/>
            <w:vAlign w:val="bottom"/>
            <w:hideMark/>
          </w:tcPr>
          <w:p w:rsidR="007B3D00" w:rsidRPr="00FF42AE" w:rsidRDefault="007B3D00" w:rsidP="00F1224F">
            <w:pPr>
              <w:spacing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b.</w:t>
            </w:r>
          </w:p>
        </w:tc>
        <w:tc>
          <w:tcPr>
            <w:tcW w:w="1770" w:type="dxa"/>
            <w:vAlign w:val="bottom"/>
            <w:hideMark/>
          </w:tcPr>
          <w:p w:rsidR="007B3D00" w:rsidRPr="00FF42AE" w:rsidRDefault="007B3D00" w:rsidP="00F1224F">
            <w:pPr>
              <w:spacing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Mumbai</w:t>
            </w:r>
          </w:p>
        </w:tc>
        <w:tc>
          <w:tcPr>
            <w:tcW w:w="345" w:type="dxa"/>
            <w:vAlign w:val="bottom"/>
            <w:hideMark/>
          </w:tcPr>
          <w:p w:rsidR="007B3D00" w:rsidRPr="00FF42AE" w:rsidRDefault="00584A1C" w:rsidP="00F1224F">
            <w:pPr>
              <w:spacing w:after="0" w:line="255"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g</w:t>
            </w:r>
            <w:r w:rsidR="007B3D00" w:rsidRPr="00FF42AE">
              <w:rPr>
                <w:rFonts w:ascii="Times New Roman" w:eastAsia="Times New Roman" w:hAnsi="Times New Roman" w:cs="Times New Roman"/>
                <w:sz w:val="23"/>
                <w:szCs w:val="23"/>
              </w:rPr>
              <w:t>.</w:t>
            </w:r>
          </w:p>
        </w:tc>
        <w:tc>
          <w:tcPr>
            <w:tcW w:w="990" w:type="dxa"/>
            <w:vAlign w:val="bottom"/>
            <w:hideMark/>
          </w:tcPr>
          <w:p w:rsidR="007B3D00" w:rsidRPr="007B3D00" w:rsidRDefault="007B3D00" w:rsidP="00F1224F">
            <w:pPr>
              <w:spacing w:after="0" w:line="255" w:lineRule="atLeast"/>
              <w:jc w:val="both"/>
              <w:rPr>
                <w:rFonts w:ascii="Times New Roman" w:eastAsia="Times New Roman" w:hAnsi="Times New Roman" w:cs="Times New Roman"/>
                <w:sz w:val="23"/>
                <w:szCs w:val="23"/>
              </w:rPr>
            </w:pPr>
            <w:r w:rsidRPr="00FF42AE">
              <w:rPr>
                <w:rFonts w:ascii="Times New Roman" w:eastAsia="Times New Roman" w:hAnsi="Times New Roman" w:cs="Times New Roman"/>
                <w:sz w:val="23"/>
                <w:szCs w:val="23"/>
              </w:rPr>
              <w:t>Bhopal</w:t>
            </w:r>
          </w:p>
        </w:tc>
      </w:tr>
      <w:tr w:rsidR="007B3D00" w:rsidRPr="006E635C" w:rsidTr="007B3D00">
        <w:trPr>
          <w:trHeight w:val="240"/>
          <w:tblCellSpacing w:w="0" w:type="dxa"/>
        </w:trPr>
        <w:tc>
          <w:tcPr>
            <w:tcW w:w="345" w:type="dxa"/>
            <w:vAlign w:val="bottom"/>
            <w:hideMark/>
          </w:tcPr>
          <w:p w:rsidR="007B3D00" w:rsidRPr="007B3D00" w:rsidRDefault="007B3D00" w:rsidP="00F1224F">
            <w:pPr>
              <w:spacing w:after="0" w:line="24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c.</w:t>
            </w:r>
          </w:p>
        </w:tc>
        <w:tc>
          <w:tcPr>
            <w:tcW w:w="1770" w:type="dxa"/>
            <w:vAlign w:val="bottom"/>
            <w:hideMark/>
          </w:tcPr>
          <w:p w:rsidR="007B3D00" w:rsidRPr="007B3D00" w:rsidRDefault="007B3D00" w:rsidP="00F1224F">
            <w:pPr>
              <w:spacing w:after="0" w:line="24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Kolkata</w:t>
            </w:r>
          </w:p>
        </w:tc>
        <w:tc>
          <w:tcPr>
            <w:tcW w:w="345" w:type="dxa"/>
            <w:vAlign w:val="bottom"/>
            <w:hideMark/>
          </w:tcPr>
          <w:p w:rsidR="007B3D00" w:rsidRPr="007B3D00" w:rsidRDefault="00584A1C" w:rsidP="00F1224F">
            <w:pPr>
              <w:spacing w:after="0" w:line="24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r w:rsidR="007B3D00" w:rsidRPr="007B3D00">
              <w:rPr>
                <w:rFonts w:ascii="Times New Roman" w:eastAsia="Times New Roman" w:hAnsi="Times New Roman" w:cs="Times New Roman"/>
                <w:sz w:val="23"/>
                <w:szCs w:val="23"/>
              </w:rPr>
              <w:t>.</w:t>
            </w:r>
          </w:p>
        </w:tc>
        <w:tc>
          <w:tcPr>
            <w:tcW w:w="990" w:type="dxa"/>
            <w:vAlign w:val="bottom"/>
            <w:hideMark/>
          </w:tcPr>
          <w:p w:rsidR="007B3D00" w:rsidRPr="007B3D00" w:rsidRDefault="007B3D00" w:rsidP="00F1224F">
            <w:pPr>
              <w:spacing w:after="0" w:line="240"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Indore</w:t>
            </w:r>
          </w:p>
        </w:tc>
      </w:tr>
    </w:tbl>
    <w:p w:rsidR="00FD4A63" w:rsidRDefault="00D20207" w:rsidP="00F1224F">
      <w:pPr>
        <w:spacing w:after="0" w:line="255" w:lineRule="atLeast"/>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roofErr w:type="gramStart"/>
      <w:r w:rsidR="00584A1C">
        <w:rPr>
          <w:rFonts w:ascii="Times New Roman" w:eastAsia="Times New Roman" w:hAnsi="Times New Roman" w:cs="Times New Roman"/>
          <w:sz w:val="23"/>
          <w:szCs w:val="23"/>
        </w:rPr>
        <w:t>d</w:t>
      </w:r>
      <w:r w:rsidR="00C86205">
        <w:rPr>
          <w:rFonts w:ascii="Times New Roman" w:eastAsia="Times New Roman" w:hAnsi="Times New Roman" w:cs="Times New Roman"/>
          <w:sz w:val="23"/>
          <w:szCs w:val="23"/>
        </w:rPr>
        <w:t xml:space="preserve"> </w:t>
      </w:r>
      <w:r w:rsidR="007B3D00" w:rsidRPr="007B3D00">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w:t>
      </w:r>
      <w:proofErr w:type="spellStart"/>
      <w:proofErr w:type="gramStart"/>
      <w:r w:rsidR="007B3D00" w:rsidRPr="007B3D00">
        <w:rPr>
          <w:rFonts w:ascii="Times New Roman" w:eastAsia="Times New Roman" w:hAnsi="Times New Roman" w:cs="Times New Roman"/>
          <w:sz w:val="23"/>
          <w:szCs w:val="23"/>
        </w:rPr>
        <w:t>Nashik</w:t>
      </w:r>
      <w:proofErr w:type="spellEnd"/>
      <w:r w:rsidR="00584A1C">
        <w:rPr>
          <w:rFonts w:ascii="Times New Roman" w:eastAsia="Times New Roman" w:hAnsi="Times New Roman" w:cs="Times New Roman"/>
          <w:sz w:val="23"/>
          <w:szCs w:val="23"/>
        </w:rPr>
        <w:tab/>
      </w:r>
      <w:r w:rsidR="00584A1C">
        <w:rPr>
          <w:rFonts w:ascii="Times New Roman" w:eastAsia="Times New Roman" w:hAnsi="Times New Roman" w:cs="Times New Roman"/>
          <w:sz w:val="23"/>
          <w:szCs w:val="23"/>
        </w:rPr>
        <w:tab/>
        <w:t>i</w:t>
      </w:r>
      <w:r w:rsidR="00D41333">
        <w:rPr>
          <w:rFonts w:ascii="Times New Roman" w:eastAsia="Times New Roman" w:hAnsi="Times New Roman" w:cs="Times New Roman"/>
          <w:sz w:val="23"/>
          <w:szCs w:val="23"/>
        </w:rPr>
        <w:t>.</w:t>
      </w:r>
      <w:proofErr w:type="gramEnd"/>
      <w:r w:rsidR="00D41333">
        <w:rPr>
          <w:rFonts w:ascii="Times New Roman" w:eastAsia="Times New Roman" w:hAnsi="Times New Roman" w:cs="Times New Roman"/>
          <w:sz w:val="23"/>
          <w:szCs w:val="23"/>
        </w:rPr>
        <w:t xml:space="preserve">  </w:t>
      </w:r>
      <w:proofErr w:type="spellStart"/>
      <w:r w:rsidR="00D41333">
        <w:rPr>
          <w:rFonts w:ascii="Times New Roman" w:eastAsia="Times New Roman" w:hAnsi="Times New Roman" w:cs="Times New Roman"/>
          <w:sz w:val="23"/>
          <w:szCs w:val="23"/>
        </w:rPr>
        <w:t>Hoshangabad</w:t>
      </w:r>
      <w:proofErr w:type="spellEnd"/>
    </w:p>
    <w:p w:rsidR="00D41333" w:rsidRDefault="00584A1C" w:rsidP="00D41333">
      <w:pPr>
        <w:spacing w:after="0" w:line="255" w:lineRule="atLeast"/>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e</w:t>
      </w:r>
      <w:r w:rsidR="00D41333">
        <w:rPr>
          <w:rFonts w:ascii="Times New Roman" w:eastAsia="Times New Roman" w:hAnsi="Times New Roman" w:cs="Times New Roman"/>
          <w:sz w:val="23"/>
          <w:szCs w:val="23"/>
        </w:rPr>
        <w:t xml:space="preserve"> </w:t>
      </w:r>
      <w:r w:rsidR="00D41333" w:rsidRPr="007B3D00">
        <w:rPr>
          <w:rFonts w:ascii="Times New Roman" w:eastAsia="Times New Roman" w:hAnsi="Times New Roman" w:cs="Times New Roman"/>
          <w:sz w:val="23"/>
          <w:szCs w:val="23"/>
        </w:rPr>
        <w:t>.</w:t>
      </w:r>
      <w:proofErr w:type="gramEnd"/>
      <w:r w:rsidR="00D41333">
        <w:rPr>
          <w:rFonts w:ascii="Times New Roman" w:eastAsia="Times New Roman" w:hAnsi="Times New Roman" w:cs="Times New Roman"/>
          <w:sz w:val="23"/>
          <w:szCs w:val="23"/>
        </w:rPr>
        <w:t xml:space="preserve">   </w:t>
      </w:r>
      <w:proofErr w:type="spellStart"/>
      <w:r w:rsidR="00D41333">
        <w:rPr>
          <w:rFonts w:ascii="Times New Roman" w:eastAsia="Times New Roman" w:hAnsi="Times New Roman" w:cs="Times New Roman"/>
          <w:sz w:val="23"/>
          <w:szCs w:val="23"/>
        </w:rPr>
        <w:t>Dewas</w:t>
      </w:r>
      <w:proofErr w:type="spellEnd"/>
    </w:p>
    <w:p w:rsidR="00FD4A63" w:rsidRDefault="00FD4A63" w:rsidP="00F1224F">
      <w:pPr>
        <w:spacing w:after="0" w:line="255" w:lineRule="atLeast"/>
        <w:jc w:val="both"/>
        <w:rPr>
          <w:rFonts w:ascii="Times New Roman" w:eastAsia="Times New Roman" w:hAnsi="Times New Roman" w:cs="Times New Roman"/>
          <w:sz w:val="23"/>
          <w:szCs w:val="23"/>
        </w:rPr>
      </w:pPr>
    </w:p>
    <w:p w:rsidR="0001564E" w:rsidRDefault="0001564E" w:rsidP="00F1224F">
      <w:pPr>
        <w:spacing w:after="0" w:line="255" w:lineRule="atLeast"/>
        <w:jc w:val="both"/>
        <w:rPr>
          <w:rFonts w:ascii="Times New Roman" w:eastAsia="Times New Roman" w:hAnsi="Times New Roman" w:cs="Times New Roman"/>
          <w:sz w:val="23"/>
          <w:szCs w:val="23"/>
        </w:rPr>
      </w:pPr>
    </w:p>
    <w:p w:rsidR="0001564E" w:rsidRPr="0001564E" w:rsidRDefault="0001564E" w:rsidP="00F1224F">
      <w:pPr>
        <w:spacing w:after="0" w:line="255" w:lineRule="atLeast"/>
        <w:jc w:val="both"/>
        <w:rPr>
          <w:rFonts w:ascii="Times New Roman" w:eastAsia="Times New Roman" w:hAnsi="Times New Roman" w:cs="Times New Roman"/>
          <w:b/>
          <w:bCs/>
          <w:sz w:val="23"/>
          <w:szCs w:val="23"/>
          <w:u w:val="single"/>
        </w:rPr>
      </w:pPr>
      <w:r w:rsidRPr="0001564E">
        <w:rPr>
          <w:rFonts w:ascii="Times New Roman" w:eastAsia="Times New Roman" w:hAnsi="Times New Roman" w:cs="Times New Roman"/>
          <w:b/>
          <w:bCs/>
          <w:sz w:val="23"/>
          <w:szCs w:val="23"/>
          <w:u w:val="single"/>
        </w:rPr>
        <w:t xml:space="preserve">Only those bids that meet all the eligibility requirements shall be considered for </w:t>
      </w:r>
      <w:r w:rsidR="00DD6F86">
        <w:rPr>
          <w:rFonts w:ascii="Times New Roman" w:eastAsia="Times New Roman" w:hAnsi="Times New Roman" w:cs="Times New Roman"/>
          <w:b/>
          <w:bCs/>
          <w:sz w:val="23"/>
          <w:szCs w:val="23"/>
          <w:u w:val="single"/>
        </w:rPr>
        <w:t xml:space="preserve">Stage 2 i.e. </w:t>
      </w:r>
      <w:r w:rsidRPr="0001564E">
        <w:rPr>
          <w:rFonts w:ascii="Times New Roman" w:eastAsia="Times New Roman" w:hAnsi="Times New Roman" w:cs="Times New Roman"/>
          <w:b/>
          <w:bCs/>
          <w:sz w:val="23"/>
          <w:szCs w:val="23"/>
          <w:u w:val="single"/>
        </w:rPr>
        <w:t xml:space="preserve">Technical evaluation. </w:t>
      </w:r>
      <w:r w:rsidR="00C86205" w:rsidRPr="0001564E">
        <w:rPr>
          <w:rFonts w:ascii="Times New Roman" w:eastAsia="Times New Roman" w:hAnsi="Times New Roman" w:cs="Times New Roman"/>
          <w:b/>
          <w:bCs/>
          <w:sz w:val="23"/>
          <w:szCs w:val="23"/>
          <w:u w:val="single"/>
        </w:rPr>
        <w:t xml:space="preserve"> </w:t>
      </w:r>
    </w:p>
    <w:p w:rsidR="0001564E" w:rsidRDefault="0001564E" w:rsidP="00F1224F">
      <w:pPr>
        <w:spacing w:after="0" w:line="255" w:lineRule="atLeast"/>
        <w:jc w:val="both"/>
        <w:rPr>
          <w:rFonts w:ascii="Times New Roman" w:eastAsia="Times New Roman" w:hAnsi="Times New Roman" w:cs="Times New Roman"/>
          <w:sz w:val="23"/>
          <w:szCs w:val="23"/>
        </w:rPr>
      </w:pPr>
    </w:p>
    <w:p w:rsidR="006A41AB" w:rsidRDefault="006A41AB" w:rsidP="00F1224F">
      <w:pPr>
        <w:spacing w:after="0" w:line="255" w:lineRule="atLeast"/>
        <w:jc w:val="both"/>
        <w:rPr>
          <w:rFonts w:ascii="Times New Roman" w:eastAsia="Times New Roman" w:hAnsi="Times New Roman" w:cs="Times New Roman"/>
          <w:sz w:val="23"/>
          <w:szCs w:val="23"/>
        </w:rPr>
      </w:pPr>
    </w:p>
    <w:p w:rsidR="0000112B" w:rsidRDefault="0000112B"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5AC6" w:rsidRDefault="00565AC6" w:rsidP="00F1224F">
      <w:pPr>
        <w:autoSpaceDE w:val="0"/>
        <w:autoSpaceDN w:val="0"/>
        <w:adjustRightInd w:val="0"/>
        <w:spacing w:after="0" w:line="240" w:lineRule="auto"/>
        <w:jc w:val="both"/>
        <w:rPr>
          <w:rFonts w:ascii="Times New Roman" w:eastAsia="Times New Roman" w:hAnsi="Times New Roman" w:cs="Times New Roman"/>
          <w:sz w:val="23"/>
          <w:szCs w:val="23"/>
        </w:rPr>
      </w:pPr>
    </w:p>
    <w:p w:rsidR="00562E72" w:rsidRDefault="00562E72" w:rsidP="00F1224F">
      <w:pPr>
        <w:spacing w:before="330" w:after="0" w:line="300" w:lineRule="atLeast"/>
        <w:jc w:val="both"/>
        <w:rPr>
          <w:rFonts w:ascii="Times New Roman" w:eastAsia="Times New Roman" w:hAnsi="Times New Roman" w:cs="Times New Roman"/>
          <w:sz w:val="23"/>
          <w:szCs w:val="23"/>
        </w:rPr>
      </w:pPr>
    </w:p>
    <w:p w:rsidR="00736757" w:rsidRDefault="00736757" w:rsidP="00F1224F">
      <w:pPr>
        <w:spacing w:before="330" w:after="0" w:line="300" w:lineRule="atLeast"/>
        <w:jc w:val="both"/>
        <w:rPr>
          <w:rFonts w:ascii="Times New Roman" w:eastAsia="Times New Roman" w:hAnsi="Times New Roman" w:cs="Times New Roman"/>
          <w:sz w:val="23"/>
          <w:szCs w:val="23"/>
        </w:rPr>
      </w:pPr>
    </w:p>
    <w:p w:rsidR="006A7944" w:rsidRDefault="006A7944" w:rsidP="00F1224F">
      <w:pPr>
        <w:spacing w:before="330" w:after="0" w:line="300" w:lineRule="atLeast"/>
        <w:jc w:val="both"/>
        <w:rPr>
          <w:rFonts w:ascii="Times New Roman" w:eastAsia="Times New Roman" w:hAnsi="Times New Roman" w:cs="Times New Roman"/>
          <w:sz w:val="23"/>
          <w:szCs w:val="23"/>
        </w:rPr>
      </w:pPr>
    </w:p>
    <w:p w:rsidR="00A32FCF" w:rsidRDefault="00A32FCF" w:rsidP="00F1224F">
      <w:pPr>
        <w:spacing w:before="330" w:after="0" w:line="300" w:lineRule="atLeast"/>
        <w:jc w:val="both"/>
        <w:rPr>
          <w:rFonts w:ascii="Times New Roman" w:eastAsia="Times New Roman" w:hAnsi="Times New Roman" w:cs="Times New Roman"/>
          <w:sz w:val="23"/>
          <w:szCs w:val="23"/>
        </w:rPr>
      </w:pPr>
    </w:p>
    <w:p w:rsidR="00736757" w:rsidRDefault="00736757" w:rsidP="00F1224F">
      <w:pPr>
        <w:spacing w:before="330" w:after="0" w:line="300" w:lineRule="atLeast"/>
        <w:jc w:val="both"/>
        <w:rPr>
          <w:rFonts w:ascii="Times New Roman" w:eastAsia="Times New Roman" w:hAnsi="Times New Roman" w:cs="Times New Roman"/>
          <w:sz w:val="23"/>
          <w:szCs w:val="23"/>
        </w:rPr>
      </w:pPr>
    </w:p>
    <w:p w:rsidR="00736757" w:rsidRDefault="00736757" w:rsidP="00F1224F">
      <w:pPr>
        <w:spacing w:before="330" w:after="0" w:line="300" w:lineRule="atLeast"/>
        <w:jc w:val="both"/>
        <w:rPr>
          <w:rFonts w:ascii="Times New Roman" w:eastAsia="Times New Roman" w:hAnsi="Times New Roman" w:cs="Times New Roman"/>
          <w:sz w:val="23"/>
          <w:szCs w:val="23"/>
        </w:rPr>
      </w:pPr>
    </w:p>
    <w:p w:rsidR="00D12489" w:rsidRPr="0079502B" w:rsidRDefault="00D12489" w:rsidP="00D75843">
      <w:pPr>
        <w:spacing w:after="0" w:line="300" w:lineRule="atLeast"/>
        <w:jc w:val="center"/>
        <w:rPr>
          <w:rFonts w:eastAsia="Times New Roman" w:cstheme="minorHAnsi"/>
          <w:b/>
          <w:sz w:val="28"/>
          <w:szCs w:val="28"/>
          <w:u w:val="single"/>
        </w:rPr>
      </w:pPr>
      <w:bookmarkStart w:id="1" w:name="_Toc203306555"/>
      <w:bookmarkStart w:id="2" w:name="_Toc269641669"/>
      <w:r w:rsidRPr="0079502B">
        <w:rPr>
          <w:rFonts w:eastAsia="Times New Roman" w:cstheme="minorHAnsi"/>
          <w:b/>
          <w:sz w:val="28"/>
          <w:szCs w:val="28"/>
          <w:u w:val="single"/>
        </w:rPr>
        <w:lastRenderedPageBreak/>
        <w:t>Section X: Tender Form</w:t>
      </w:r>
      <w:bookmarkEnd w:id="1"/>
      <w:bookmarkEnd w:id="2"/>
    </w:p>
    <w:p w:rsidR="00D12489" w:rsidRPr="0056436E" w:rsidRDefault="00D12489" w:rsidP="00F1224F">
      <w:pPr>
        <w:spacing w:after="0" w:line="300" w:lineRule="atLeast"/>
        <w:jc w:val="both"/>
        <w:rPr>
          <w:rFonts w:ascii="Times New Roman" w:eastAsia="Times New Roman" w:hAnsi="Times New Roman" w:cs="Times New Roman"/>
          <w:b/>
          <w:sz w:val="23"/>
          <w:szCs w:val="23"/>
          <w:u w:val="single"/>
        </w:rPr>
      </w:pPr>
    </w:p>
    <w:p w:rsidR="00D12489"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Date……….</w:t>
      </w:r>
    </w:p>
    <w:p w:rsidR="00D12489" w:rsidRPr="0056436E" w:rsidRDefault="00D12489" w:rsidP="00F1224F">
      <w:pPr>
        <w:spacing w:after="0" w:line="300" w:lineRule="atLeast"/>
        <w:jc w:val="both"/>
        <w:rPr>
          <w:rFonts w:ascii="Times New Roman" w:eastAsia="Times New Roman" w:hAnsi="Times New Roman" w:cs="Times New Roman"/>
          <w:b/>
          <w:sz w:val="23"/>
          <w:szCs w:val="23"/>
          <w:lang w:val="en-GB"/>
        </w:rPr>
      </w:pPr>
      <w:r w:rsidRPr="0056436E">
        <w:rPr>
          <w:rFonts w:ascii="Times New Roman" w:eastAsia="Times New Roman" w:hAnsi="Times New Roman" w:cs="Times New Roman"/>
          <w:b/>
          <w:sz w:val="23"/>
          <w:szCs w:val="23"/>
          <w:lang w:val="en-GB"/>
        </w:rPr>
        <w:t>To</w:t>
      </w:r>
    </w:p>
    <w:p w:rsidR="00D12489" w:rsidRPr="0056436E" w:rsidRDefault="00D12489" w:rsidP="00F1224F">
      <w:pPr>
        <w:spacing w:after="0" w:line="300" w:lineRule="atLeast"/>
        <w:jc w:val="both"/>
        <w:rPr>
          <w:rFonts w:ascii="Times New Roman" w:eastAsia="Times New Roman" w:hAnsi="Times New Roman" w:cs="Times New Roman"/>
          <w:b/>
          <w:sz w:val="23"/>
          <w:szCs w:val="23"/>
          <w:lang w:val="en-GB"/>
        </w:rPr>
      </w:pPr>
      <w:r w:rsidRPr="0056436E">
        <w:rPr>
          <w:rFonts w:ascii="Times New Roman" w:eastAsia="Times New Roman" w:hAnsi="Times New Roman" w:cs="Times New Roman"/>
          <w:b/>
          <w:sz w:val="23"/>
          <w:szCs w:val="23"/>
          <w:lang w:val="en-GB"/>
        </w:rPr>
        <w:t>SECURITY PRINTING &amp;</w:t>
      </w:r>
    </w:p>
    <w:p w:rsidR="00D12489" w:rsidRPr="0056436E" w:rsidRDefault="00D12489" w:rsidP="00F1224F">
      <w:pPr>
        <w:spacing w:after="0" w:line="300" w:lineRule="atLeast"/>
        <w:jc w:val="both"/>
        <w:rPr>
          <w:rFonts w:ascii="Times New Roman" w:eastAsia="Times New Roman" w:hAnsi="Times New Roman" w:cs="Times New Roman"/>
          <w:b/>
          <w:sz w:val="23"/>
          <w:szCs w:val="23"/>
          <w:lang w:val="en-GB"/>
        </w:rPr>
      </w:pPr>
      <w:r w:rsidRPr="0056436E">
        <w:rPr>
          <w:rFonts w:ascii="Times New Roman" w:eastAsia="Times New Roman" w:hAnsi="Times New Roman" w:cs="Times New Roman"/>
          <w:b/>
          <w:sz w:val="23"/>
          <w:szCs w:val="23"/>
          <w:lang w:val="en-GB"/>
        </w:rPr>
        <w:t xml:space="preserve">MINTING CORPORATION </w:t>
      </w:r>
      <w:proofErr w:type="gramStart"/>
      <w:r w:rsidRPr="0056436E">
        <w:rPr>
          <w:rFonts w:ascii="Times New Roman" w:eastAsia="Times New Roman" w:hAnsi="Times New Roman" w:cs="Times New Roman"/>
          <w:b/>
          <w:sz w:val="23"/>
          <w:szCs w:val="23"/>
          <w:lang w:val="en-GB"/>
        </w:rPr>
        <w:t>Of</w:t>
      </w:r>
      <w:proofErr w:type="gramEnd"/>
      <w:r w:rsidRPr="0056436E">
        <w:rPr>
          <w:rFonts w:ascii="Times New Roman" w:eastAsia="Times New Roman" w:hAnsi="Times New Roman" w:cs="Times New Roman"/>
          <w:b/>
          <w:sz w:val="23"/>
          <w:szCs w:val="23"/>
          <w:lang w:val="en-GB"/>
        </w:rPr>
        <w:t xml:space="preserve"> INDIA LTD</w:t>
      </w:r>
      <w:r>
        <w:rPr>
          <w:rFonts w:ascii="Times New Roman" w:eastAsia="Times New Roman" w:hAnsi="Times New Roman" w:cs="Times New Roman"/>
          <w:b/>
          <w:sz w:val="23"/>
          <w:szCs w:val="23"/>
          <w:lang w:val="en-GB"/>
        </w:rPr>
        <w:t>.</w:t>
      </w:r>
    </w:p>
    <w:p w:rsidR="00FE4872" w:rsidRPr="00FE4872" w:rsidRDefault="00FE4872" w:rsidP="00F1224F">
      <w:pPr>
        <w:pStyle w:val="NoSpacing"/>
        <w:jc w:val="both"/>
        <w:rPr>
          <w:rFonts w:ascii="Times New Roman" w:eastAsia="Times New Roman" w:hAnsi="Times New Roman" w:cs="Times New Roman"/>
          <w:b/>
          <w:sz w:val="23"/>
          <w:szCs w:val="23"/>
          <w:lang w:val="en-GB"/>
        </w:rPr>
      </w:pPr>
      <w:r w:rsidRPr="00FE4872">
        <w:rPr>
          <w:rFonts w:ascii="Times New Roman" w:eastAsia="Times New Roman" w:hAnsi="Times New Roman" w:cs="Times New Roman"/>
          <w:b/>
          <w:sz w:val="23"/>
          <w:szCs w:val="23"/>
          <w:lang w:val="en-GB"/>
        </w:rPr>
        <w:t xml:space="preserve">16TH FLOOR, JAWAHAR VYAPAR BHAWAN, </w:t>
      </w:r>
    </w:p>
    <w:p w:rsidR="00D12489" w:rsidRPr="0056436E" w:rsidRDefault="00FE4872" w:rsidP="00F1224F">
      <w:pPr>
        <w:spacing w:after="0" w:line="300" w:lineRule="atLeast"/>
        <w:jc w:val="both"/>
        <w:rPr>
          <w:rFonts w:ascii="Times New Roman" w:eastAsia="Times New Roman" w:hAnsi="Times New Roman" w:cs="Times New Roman"/>
          <w:b/>
          <w:sz w:val="23"/>
          <w:szCs w:val="23"/>
          <w:lang w:val="en-GB"/>
        </w:rPr>
      </w:pPr>
      <w:r w:rsidRPr="00FE4872">
        <w:rPr>
          <w:rFonts w:ascii="Times New Roman" w:eastAsia="Times New Roman" w:hAnsi="Times New Roman" w:cs="Times New Roman"/>
          <w:b/>
          <w:sz w:val="23"/>
          <w:szCs w:val="23"/>
          <w:lang w:val="en-GB"/>
        </w:rPr>
        <w:t>NEW DELHI - 110001</w:t>
      </w:r>
      <w:r w:rsidRPr="0056436E">
        <w:rPr>
          <w:rFonts w:ascii="Times New Roman" w:eastAsia="Times New Roman" w:hAnsi="Times New Roman" w:cs="Times New Roman"/>
          <w:b/>
          <w:sz w:val="23"/>
          <w:szCs w:val="23"/>
          <w:lang w:val="en-GB"/>
        </w:rPr>
        <w:t xml:space="preserve"> </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 xml:space="preserve">Ref: Your Tender document </w:t>
      </w:r>
      <w:proofErr w:type="gramStart"/>
      <w:r w:rsidRPr="0056436E">
        <w:rPr>
          <w:rFonts w:ascii="Times New Roman" w:eastAsia="Times New Roman" w:hAnsi="Times New Roman" w:cs="Times New Roman"/>
          <w:sz w:val="23"/>
          <w:szCs w:val="23"/>
          <w:lang w:val="en-GB"/>
        </w:rPr>
        <w:t>No</w:t>
      </w:r>
      <w:proofErr w:type="gramEnd"/>
      <w:r w:rsidRPr="0056436E">
        <w:rPr>
          <w:rFonts w:ascii="Times New Roman" w:eastAsia="Times New Roman" w:hAnsi="Times New Roman" w:cs="Times New Roman"/>
          <w:sz w:val="23"/>
          <w:szCs w:val="23"/>
          <w:lang w:val="en-GB"/>
        </w:rPr>
        <w:t>. …………………………dated …………</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We, the undersigned have examined the above mentioned tender enquiry document, including amendment No. --------, dated --------- (</w:t>
      </w:r>
      <w:r w:rsidRPr="0056436E">
        <w:rPr>
          <w:rFonts w:ascii="Times New Roman" w:eastAsia="Times New Roman" w:hAnsi="Times New Roman" w:cs="Times New Roman"/>
          <w:i/>
          <w:iCs/>
          <w:sz w:val="23"/>
          <w:szCs w:val="23"/>
          <w:lang w:val="en-GB"/>
        </w:rPr>
        <w:t>if any</w:t>
      </w:r>
      <w:r w:rsidRPr="0056436E">
        <w:rPr>
          <w:rFonts w:ascii="Times New Roman" w:eastAsia="Times New Roman" w:hAnsi="Times New Roman" w:cs="Times New Roman"/>
          <w:sz w:val="23"/>
          <w:szCs w:val="23"/>
          <w:lang w:val="en-GB"/>
        </w:rPr>
        <w:t xml:space="preserve">), the receipt of which is hereby confirmed. We now offer to supply and deliver………. </w:t>
      </w:r>
      <w:r w:rsidRPr="0056436E">
        <w:rPr>
          <w:rFonts w:ascii="Times New Roman" w:eastAsia="Times New Roman" w:hAnsi="Times New Roman" w:cs="Times New Roman"/>
          <w:i/>
          <w:iCs/>
          <w:sz w:val="23"/>
          <w:szCs w:val="23"/>
          <w:lang w:val="en-GB"/>
        </w:rPr>
        <w:t xml:space="preserve">(Description of goods and services) </w:t>
      </w:r>
      <w:r w:rsidRPr="0056436E">
        <w:rPr>
          <w:rFonts w:ascii="Times New Roman" w:eastAsia="Times New Roman" w:hAnsi="Times New Roman" w:cs="Times New Roman"/>
          <w:sz w:val="23"/>
          <w:szCs w:val="23"/>
          <w:lang w:val="en-GB"/>
        </w:rPr>
        <w:t xml:space="preserve">in conformity with your above referred document for the sum of _____________ (total tender amount in figures and words), as shown in the price schedule(s), attached herewith and made part of this tender. </w:t>
      </w:r>
    </w:p>
    <w:p w:rsidR="009910EA" w:rsidRDefault="009910EA" w:rsidP="00F1224F">
      <w:pPr>
        <w:spacing w:after="0" w:line="300" w:lineRule="atLeast"/>
        <w:jc w:val="both"/>
        <w:rPr>
          <w:rFonts w:ascii="Times New Roman" w:eastAsia="Times New Roman" w:hAnsi="Times New Roman" w:cs="Times New Roman"/>
          <w:sz w:val="23"/>
          <w:szCs w:val="23"/>
          <w:lang w:val="en-GB"/>
        </w:rPr>
      </w:pP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 xml:space="preserve">If our tender is accepted, we undertake to supply the goods and perform the services as mentioned above, in accordance with the delivery schedule specified in the List of Requirements. </w:t>
      </w:r>
    </w:p>
    <w:p w:rsidR="009910EA" w:rsidRDefault="009910EA" w:rsidP="00F1224F">
      <w:pPr>
        <w:spacing w:after="0" w:line="300" w:lineRule="atLeast"/>
        <w:jc w:val="both"/>
        <w:rPr>
          <w:rFonts w:ascii="Times New Roman" w:eastAsia="Times New Roman" w:hAnsi="Times New Roman" w:cs="Times New Roman"/>
          <w:sz w:val="23"/>
          <w:szCs w:val="23"/>
          <w:lang w:val="en-GB"/>
        </w:rPr>
      </w:pPr>
    </w:p>
    <w:p w:rsidR="00D12489" w:rsidRPr="008430F4"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 xml:space="preserve">We further confirm that, if our tender is accepted, we shall provide you with a performance security of required amount in an acceptable </w:t>
      </w:r>
      <w:r w:rsidRPr="008430F4">
        <w:rPr>
          <w:rFonts w:ascii="Times New Roman" w:eastAsia="Times New Roman" w:hAnsi="Times New Roman" w:cs="Times New Roman"/>
          <w:sz w:val="23"/>
          <w:szCs w:val="23"/>
          <w:lang w:val="en-GB"/>
        </w:rPr>
        <w:t>form in terms of GCC clause</w:t>
      </w:r>
      <w:r w:rsidR="009910EA" w:rsidRPr="008430F4">
        <w:rPr>
          <w:rFonts w:ascii="Times New Roman" w:eastAsia="Times New Roman" w:hAnsi="Times New Roman" w:cs="Times New Roman"/>
          <w:sz w:val="23"/>
          <w:szCs w:val="23"/>
          <w:lang w:val="en-GB"/>
        </w:rPr>
        <w:t xml:space="preserve"> 6</w:t>
      </w:r>
      <w:r w:rsidRPr="008430F4">
        <w:rPr>
          <w:rFonts w:ascii="Times New Roman" w:eastAsia="Times New Roman" w:hAnsi="Times New Roman" w:cs="Times New Roman"/>
          <w:sz w:val="23"/>
          <w:szCs w:val="23"/>
          <w:lang w:val="en-GB"/>
        </w:rPr>
        <w:t>, read with modification, if any, in Section V – “Special Conditions of Contract”, for due performance of the contract.</w:t>
      </w:r>
    </w:p>
    <w:p w:rsidR="009910EA" w:rsidRPr="008430F4" w:rsidRDefault="009910EA" w:rsidP="00F1224F">
      <w:pPr>
        <w:spacing w:after="0" w:line="300" w:lineRule="atLeast"/>
        <w:jc w:val="both"/>
        <w:rPr>
          <w:rFonts w:ascii="Times New Roman" w:eastAsia="Times New Roman" w:hAnsi="Times New Roman" w:cs="Times New Roman"/>
          <w:sz w:val="23"/>
          <w:szCs w:val="23"/>
          <w:lang w:val="en-GB"/>
        </w:rPr>
      </w:pPr>
    </w:p>
    <w:p w:rsidR="00D12489" w:rsidRDefault="00D12489" w:rsidP="00F1224F">
      <w:pPr>
        <w:spacing w:after="0" w:line="300" w:lineRule="atLeast"/>
        <w:jc w:val="both"/>
        <w:rPr>
          <w:rFonts w:ascii="Times New Roman" w:eastAsia="Times New Roman" w:hAnsi="Times New Roman" w:cs="Times New Roman"/>
          <w:sz w:val="23"/>
          <w:szCs w:val="23"/>
          <w:lang w:val="en-GB"/>
        </w:rPr>
      </w:pPr>
      <w:r w:rsidRPr="008430F4">
        <w:rPr>
          <w:rFonts w:ascii="Times New Roman" w:eastAsia="Times New Roman" w:hAnsi="Times New Roman" w:cs="Times New Roman"/>
          <w:sz w:val="23"/>
          <w:szCs w:val="23"/>
          <w:lang w:val="en-GB"/>
        </w:rPr>
        <w:t>We agree to keep our tender valid for acceptance for a period up to</w:t>
      </w:r>
      <w:r w:rsidR="009910EA" w:rsidRPr="008430F4">
        <w:rPr>
          <w:rFonts w:ascii="Times New Roman" w:eastAsia="Times New Roman" w:hAnsi="Times New Roman" w:cs="Times New Roman"/>
          <w:sz w:val="23"/>
          <w:szCs w:val="23"/>
          <w:lang w:val="en-GB"/>
        </w:rPr>
        <w:t>______</w:t>
      </w:r>
      <w:proofErr w:type="gramStart"/>
      <w:r w:rsidR="009910EA" w:rsidRPr="008430F4">
        <w:rPr>
          <w:rFonts w:ascii="Times New Roman" w:eastAsia="Times New Roman" w:hAnsi="Times New Roman" w:cs="Times New Roman"/>
          <w:sz w:val="23"/>
          <w:szCs w:val="23"/>
          <w:lang w:val="en-GB"/>
        </w:rPr>
        <w:t xml:space="preserve">_ </w:t>
      </w:r>
      <w:r w:rsidRPr="008430F4">
        <w:rPr>
          <w:rFonts w:ascii="Times New Roman" w:eastAsia="Times New Roman" w:hAnsi="Times New Roman" w:cs="Times New Roman"/>
          <w:sz w:val="23"/>
          <w:szCs w:val="23"/>
          <w:lang w:val="en-GB"/>
        </w:rPr>
        <w:t>,</w:t>
      </w:r>
      <w:proofErr w:type="gramEnd"/>
      <w:r w:rsidRPr="008430F4">
        <w:rPr>
          <w:rFonts w:ascii="Times New Roman" w:eastAsia="Times New Roman" w:hAnsi="Times New Roman" w:cs="Times New Roman"/>
          <w:sz w:val="23"/>
          <w:szCs w:val="23"/>
          <w:lang w:val="en-GB"/>
        </w:rPr>
        <w:t xml:space="preserve"> as required in the GIT clause </w:t>
      </w:r>
      <w:r w:rsidR="009910EA" w:rsidRPr="008430F4">
        <w:rPr>
          <w:rFonts w:ascii="Times New Roman" w:eastAsia="Times New Roman" w:hAnsi="Times New Roman" w:cs="Times New Roman"/>
          <w:sz w:val="23"/>
          <w:szCs w:val="23"/>
          <w:lang w:val="en-GB"/>
        </w:rPr>
        <w:t>19</w:t>
      </w:r>
      <w:r w:rsidRPr="008430F4">
        <w:rPr>
          <w:rFonts w:ascii="Times New Roman" w:eastAsia="Times New Roman" w:hAnsi="Times New Roman" w:cs="Times New Roman"/>
          <w:sz w:val="23"/>
          <w:szCs w:val="23"/>
          <w:lang w:val="en-GB"/>
        </w:rPr>
        <w:t xml:space="preserve"> read with modification, if any in Section-III – “Special Instructions to Tenderers”</w:t>
      </w:r>
      <w:r w:rsidRPr="0056436E">
        <w:rPr>
          <w:rFonts w:ascii="Times New Roman" w:eastAsia="Times New Roman" w:hAnsi="Times New Roman" w:cs="Times New Roman"/>
          <w:sz w:val="23"/>
          <w:szCs w:val="23"/>
          <w:lang w:val="en-GB"/>
        </w:rPr>
        <w:t xml:space="preserve">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w:t>
      </w:r>
    </w:p>
    <w:p w:rsidR="009910EA" w:rsidRPr="0056436E" w:rsidRDefault="009910EA" w:rsidP="00F1224F">
      <w:pPr>
        <w:spacing w:after="0" w:line="300" w:lineRule="atLeast"/>
        <w:jc w:val="both"/>
        <w:rPr>
          <w:rFonts w:ascii="Times New Roman" w:eastAsia="Times New Roman" w:hAnsi="Times New Roman" w:cs="Times New Roman"/>
          <w:sz w:val="23"/>
          <w:szCs w:val="23"/>
          <w:lang w:val="en-GB"/>
        </w:rPr>
      </w:pP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We further understand that you are not bound to accept the lowest or any tender you may receive against your above-referred tender enquiry.</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(Signature with date)</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(Name and designation)</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Duly authorized to sign tender for and on behalf of</w:t>
      </w:r>
    </w:p>
    <w:p w:rsidR="00D12489" w:rsidRPr="0056436E"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w:t>
      </w:r>
    </w:p>
    <w:p w:rsidR="009910EA" w:rsidRDefault="00D12489" w:rsidP="00F1224F">
      <w:pPr>
        <w:spacing w:after="0" w:line="300" w:lineRule="atLeast"/>
        <w:jc w:val="both"/>
        <w:rPr>
          <w:rFonts w:ascii="Times New Roman" w:eastAsia="Times New Roman" w:hAnsi="Times New Roman" w:cs="Times New Roman"/>
          <w:sz w:val="23"/>
          <w:szCs w:val="23"/>
          <w:lang w:val="en-GB"/>
        </w:rPr>
      </w:pPr>
      <w:r w:rsidRPr="0056436E">
        <w:rPr>
          <w:rFonts w:ascii="Times New Roman" w:eastAsia="Times New Roman" w:hAnsi="Times New Roman" w:cs="Times New Roman"/>
          <w:sz w:val="23"/>
          <w:szCs w:val="23"/>
          <w:lang w:val="en-GB"/>
        </w:rPr>
        <w:t>……………………………………….</w:t>
      </w:r>
    </w:p>
    <w:p w:rsidR="00A222D1" w:rsidRDefault="00A222D1" w:rsidP="00F1224F">
      <w:pPr>
        <w:spacing w:after="0" w:line="300" w:lineRule="atLeast"/>
        <w:jc w:val="both"/>
        <w:rPr>
          <w:rFonts w:ascii="Times New Roman" w:eastAsia="Times New Roman" w:hAnsi="Times New Roman" w:cs="Times New Roman"/>
          <w:sz w:val="23"/>
          <w:szCs w:val="23"/>
          <w:lang w:val="en-GB"/>
        </w:rPr>
      </w:pPr>
    </w:p>
    <w:p w:rsidR="000529F0" w:rsidRPr="0079502B" w:rsidRDefault="00F35828" w:rsidP="00F1224F">
      <w:pPr>
        <w:spacing w:after="0" w:line="300" w:lineRule="atLeast"/>
        <w:jc w:val="both"/>
        <w:rPr>
          <w:rFonts w:eastAsia="Times New Roman" w:cstheme="minorHAnsi"/>
          <w:b/>
          <w:bCs/>
          <w:sz w:val="28"/>
          <w:szCs w:val="28"/>
          <w:u w:val="single"/>
        </w:rPr>
      </w:pPr>
      <w:r w:rsidRPr="0079502B">
        <w:rPr>
          <w:rFonts w:eastAsia="Times New Roman" w:cstheme="minorHAnsi"/>
          <w:b/>
          <w:bCs/>
          <w:sz w:val="28"/>
          <w:szCs w:val="28"/>
          <w:u w:val="single"/>
        </w:rPr>
        <w:lastRenderedPageBreak/>
        <w:t xml:space="preserve">Section XI: </w:t>
      </w:r>
      <w:r w:rsidR="000529F0" w:rsidRPr="0079502B">
        <w:rPr>
          <w:rFonts w:eastAsia="Times New Roman" w:cstheme="minorHAnsi"/>
          <w:b/>
          <w:bCs/>
          <w:sz w:val="28"/>
          <w:szCs w:val="28"/>
          <w:u w:val="single"/>
        </w:rPr>
        <w:t xml:space="preserve">Price </w:t>
      </w:r>
      <w:r w:rsidR="002060FC" w:rsidRPr="0079502B">
        <w:rPr>
          <w:rFonts w:eastAsia="Times New Roman" w:cstheme="minorHAnsi"/>
          <w:b/>
          <w:bCs/>
          <w:sz w:val="28"/>
          <w:szCs w:val="28"/>
          <w:u w:val="single"/>
        </w:rPr>
        <w:t xml:space="preserve">/ Financial </w:t>
      </w:r>
      <w:r w:rsidR="000529F0" w:rsidRPr="0079502B">
        <w:rPr>
          <w:rFonts w:eastAsia="Times New Roman" w:cstheme="minorHAnsi"/>
          <w:b/>
          <w:bCs/>
          <w:sz w:val="28"/>
          <w:szCs w:val="28"/>
          <w:u w:val="single"/>
        </w:rPr>
        <w:t>bid format</w:t>
      </w:r>
    </w:p>
    <w:tbl>
      <w:tblPr>
        <w:tblStyle w:val="TableGrid"/>
        <w:tblpPr w:leftFromText="180" w:rightFromText="180" w:vertAnchor="text" w:horzAnchor="margin" w:tblpXSpec="center" w:tblpY="297"/>
        <w:tblW w:w="10202" w:type="dxa"/>
        <w:tblLayout w:type="fixed"/>
        <w:tblLook w:val="04A0" w:firstRow="1" w:lastRow="0" w:firstColumn="1" w:lastColumn="0" w:noHBand="0" w:noVBand="1"/>
      </w:tblPr>
      <w:tblGrid>
        <w:gridCol w:w="605"/>
        <w:gridCol w:w="2269"/>
        <w:gridCol w:w="1428"/>
        <w:gridCol w:w="1808"/>
        <w:gridCol w:w="1808"/>
        <w:gridCol w:w="2284"/>
      </w:tblGrid>
      <w:tr w:rsidR="00531458" w:rsidTr="00B37E30">
        <w:trPr>
          <w:trHeight w:val="2502"/>
        </w:trPr>
        <w:tc>
          <w:tcPr>
            <w:tcW w:w="605" w:type="dxa"/>
          </w:tcPr>
          <w:p w:rsidR="00531458" w:rsidRPr="00A21844" w:rsidRDefault="00531458" w:rsidP="00F1224F">
            <w:pPr>
              <w:jc w:val="both"/>
              <w:rPr>
                <w:b/>
                <w:bCs/>
              </w:rPr>
            </w:pPr>
            <w:r w:rsidRPr="00A21844">
              <w:rPr>
                <w:b/>
                <w:bCs/>
              </w:rPr>
              <w:t>Sl.</w:t>
            </w:r>
          </w:p>
          <w:p w:rsidR="00531458" w:rsidRPr="00A21844" w:rsidRDefault="00531458" w:rsidP="00F1224F">
            <w:pPr>
              <w:jc w:val="both"/>
              <w:rPr>
                <w:b/>
                <w:bCs/>
              </w:rPr>
            </w:pPr>
            <w:r w:rsidRPr="00A21844">
              <w:rPr>
                <w:b/>
                <w:bCs/>
              </w:rPr>
              <w:t>no.</w:t>
            </w:r>
          </w:p>
        </w:tc>
        <w:tc>
          <w:tcPr>
            <w:tcW w:w="2269" w:type="dxa"/>
          </w:tcPr>
          <w:p w:rsidR="00531458" w:rsidRPr="00A21844" w:rsidRDefault="00531458" w:rsidP="00F1224F">
            <w:pPr>
              <w:jc w:val="both"/>
              <w:rPr>
                <w:b/>
                <w:bCs/>
              </w:rPr>
            </w:pPr>
            <w:r w:rsidRPr="00A21844">
              <w:rPr>
                <w:b/>
                <w:bCs/>
              </w:rPr>
              <w:t>Name of units</w:t>
            </w:r>
          </w:p>
        </w:tc>
        <w:tc>
          <w:tcPr>
            <w:tcW w:w="1428" w:type="dxa"/>
          </w:tcPr>
          <w:p w:rsidR="00531458" w:rsidRPr="00A21844" w:rsidRDefault="00531458" w:rsidP="00F1224F">
            <w:pPr>
              <w:jc w:val="both"/>
              <w:rPr>
                <w:b/>
                <w:bCs/>
              </w:rPr>
            </w:pPr>
            <w:r w:rsidRPr="00A21844">
              <w:rPr>
                <w:b/>
                <w:bCs/>
              </w:rPr>
              <w:t xml:space="preserve">Partner fee </w:t>
            </w:r>
          </w:p>
          <w:p w:rsidR="00531458" w:rsidRDefault="00531458" w:rsidP="00F1224F">
            <w:pPr>
              <w:jc w:val="both"/>
              <w:rPr>
                <w:b/>
                <w:bCs/>
              </w:rPr>
            </w:pPr>
          </w:p>
          <w:p w:rsidR="00531458" w:rsidRDefault="00531458" w:rsidP="00F1224F">
            <w:pPr>
              <w:jc w:val="both"/>
              <w:rPr>
                <w:b/>
                <w:bCs/>
              </w:rPr>
            </w:pPr>
          </w:p>
          <w:p w:rsidR="00531458" w:rsidRPr="00A21844" w:rsidRDefault="00531458" w:rsidP="00F1224F">
            <w:pPr>
              <w:jc w:val="both"/>
              <w:rPr>
                <w:b/>
                <w:bCs/>
              </w:rPr>
            </w:pPr>
            <w:r w:rsidRPr="00A21844">
              <w:rPr>
                <w:b/>
                <w:bCs/>
              </w:rPr>
              <w:t>(a )</w:t>
            </w:r>
          </w:p>
        </w:tc>
        <w:tc>
          <w:tcPr>
            <w:tcW w:w="1808" w:type="dxa"/>
          </w:tcPr>
          <w:p w:rsidR="00531458" w:rsidRPr="00A21844" w:rsidRDefault="00531458" w:rsidP="00F1224F">
            <w:pPr>
              <w:jc w:val="both"/>
              <w:rPr>
                <w:b/>
                <w:bCs/>
              </w:rPr>
            </w:pPr>
            <w:r w:rsidRPr="00A21844">
              <w:rPr>
                <w:b/>
                <w:bCs/>
              </w:rPr>
              <w:t>Qualified assistants</w:t>
            </w:r>
          </w:p>
          <w:p w:rsidR="00531458" w:rsidRPr="00A21844" w:rsidRDefault="00531458" w:rsidP="00F1224F">
            <w:pPr>
              <w:jc w:val="both"/>
              <w:rPr>
                <w:b/>
                <w:bCs/>
              </w:rPr>
            </w:pPr>
            <w:r w:rsidRPr="00A21844">
              <w:rPr>
                <w:b/>
                <w:bCs/>
              </w:rPr>
              <w:t>Fee</w:t>
            </w:r>
          </w:p>
          <w:p w:rsidR="00531458" w:rsidRDefault="00531458" w:rsidP="00F1224F">
            <w:pPr>
              <w:jc w:val="both"/>
              <w:rPr>
                <w:b/>
                <w:bCs/>
              </w:rPr>
            </w:pPr>
          </w:p>
          <w:p w:rsidR="00531458" w:rsidRPr="00A21844" w:rsidRDefault="00531458" w:rsidP="00F1224F">
            <w:pPr>
              <w:jc w:val="both"/>
              <w:rPr>
                <w:b/>
                <w:bCs/>
              </w:rPr>
            </w:pPr>
            <w:r>
              <w:rPr>
                <w:b/>
                <w:bCs/>
              </w:rPr>
              <w:t>(b</w:t>
            </w:r>
            <w:r w:rsidRPr="00A21844">
              <w:rPr>
                <w:b/>
                <w:bCs/>
              </w:rPr>
              <w:t>)</w:t>
            </w:r>
          </w:p>
        </w:tc>
        <w:tc>
          <w:tcPr>
            <w:tcW w:w="1808" w:type="dxa"/>
          </w:tcPr>
          <w:p w:rsidR="00531458" w:rsidRPr="00A21844" w:rsidRDefault="00531458" w:rsidP="00F1224F">
            <w:pPr>
              <w:jc w:val="both"/>
              <w:rPr>
                <w:b/>
                <w:bCs/>
              </w:rPr>
            </w:pPr>
            <w:r w:rsidRPr="00A21844">
              <w:rPr>
                <w:b/>
                <w:bCs/>
              </w:rPr>
              <w:t>Assistants</w:t>
            </w:r>
          </w:p>
          <w:p w:rsidR="00531458" w:rsidRPr="00A21844" w:rsidRDefault="00531458" w:rsidP="00F1224F">
            <w:pPr>
              <w:jc w:val="both"/>
              <w:rPr>
                <w:b/>
                <w:bCs/>
              </w:rPr>
            </w:pPr>
            <w:r w:rsidRPr="00A21844">
              <w:rPr>
                <w:b/>
                <w:bCs/>
              </w:rPr>
              <w:t xml:space="preserve">Fee </w:t>
            </w:r>
          </w:p>
          <w:p w:rsidR="00531458" w:rsidRPr="00A21844" w:rsidRDefault="00531458" w:rsidP="00F1224F">
            <w:pPr>
              <w:jc w:val="both"/>
              <w:rPr>
                <w:b/>
                <w:bCs/>
              </w:rPr>
            </w:pPr>
          </w:p>
          <w:p w:rsidR="00531458" w:rsidRPr="00A21844" w:rsidRDefault="00531458" w:rsidP="00F1224F">
            <w:pPr>
              <w:jc w:val="both"/>
              <w:rPr>
                <w:b/>
                <w:bCs/>
              </w:rPr>
            </w:pPr>
            <w:r>
              <w:rPr>
                <w:b/>
                <w:bCs/>
              </w:rPr>
              <w:t>(C</w:t>
            </w:r>
            <w:r w:rsidRPr="00A21844">
              <w:rPr>
                <w:b/>
                <w:bCs/>
              </w:rPr>
              <w:t>)</w:t>
            </w:r>
          </w:p>
          <w:p w:rsidR="00531458" w:rsidRPr="00A21844" w:rsidRDefault="00531458" w:rsidP="00F1224F">
            <w:pPr>
              <w:jc w:val="both"/>
              <w:rPr>
                <w:b/>
                <w:bCs/>
              </w:rPr>
            </w:pPr>
          </w:p>
        </w:tc>
        <w:tc>
          <w:tcPr>
            <w:tcW w:w="2284" w:type="dxa"/>
          </w:tcPr>
          <w:p w:rsidR="00531458" w:rsidRPr="00A21844" w:rsidRDefault="00531458" w:rsidP="00F1224F">
            <w:pPr>
              <w:jc w:val="both"/>
              <w:rPr>
                <w:b/>
                <w:bCs/>
              </w:rPr>
            </w:pPr>
            <w:r w:rsidRPr="00A21844">
              <w:rPr>
                <w:b/>
                <w:bCs/>
              </w:rPr>
              <w:t>Grand total</w:t>
            </w:r>
          </w:p>
          <w:p w:rsidR="00531458" w:rsidRPr="00A21844" w:rsidRDefault="00531458" w:rsidP="00F1224F">
            <w:pPr>
              <w:jc w:val="both"/>
              <w:rPr>
                <w:b/>
                <w:bCs/>
              </w:rPr>
            </w:pPr>
          </w:p>
          <w:p w:rsidR="00531458" w:rsidRPr="00A21844" w:rsidRDefault="00531458" w:rsidP="00F1224F">
            <w:pPr>
              <w:jc w:val="both"/>
              <w:rPr>
                <w:b/>
                <w:bCs/>
              </w:rPr>
            </w:pPr>
          </w:p>
          <w:p w:rsidR="00531458" w:rsidRDefault="00531458" w:rsidP="00F1224F">
            <w:pPr>
              <w:jc w:val="both"/>
              <w:rPr>
                <w:b/>
                <w:bCs/>
              </w:rPr>
            </w:pPr>
          </w:p>
          <w:p w:rsidR="00531458" w:rsidRDefault="00531458" w:rsidP="00F1224F">
            <w:pPr>
              <w:jc w:val="both"/>
              <w:rPr>
                <w:b/>
                <w:bCs/>
              </w:rPr>
            </w:pPr>
          </w:p>
          <w:p w:rsidR="00531458" w:rsidRPr="00A21844" w:rsidRDefault="00531458" w:rsidP="00F1224F">
            <w:pPr>
              <w:jc w:val="both"/>
              <w:rPr>
                <w:b/>
                <w:bCs/>
              </w:rPr>
            </w:pPr>
            <w:r w:rsidRPr="00A21844">
              <w:rPr>
                <w:b/>
                <w:bCs/>
              </w:rPr>
              <w:t>(</w:t>
            </w:r>
            <w:proofErr w:type="spellStart"/>
            <w:r>
              <w:rPr>
                <w:b/>
                <w:bCs/>
              </w:rPr>
              <w:t>a+B+c</w:t>
            </w:r>
            <w:proofErr w:type="spellEnd"/>
            <w:r>
              <w:rPr>
                <w:b/>
                <w:bCs/>
              </w:rPr>
              <w:t>)</w:t>
            </w:r>
            <w:r w:rsidRPr="00A21844">
              <w:rPr>
                <w:b/>
                <w:bCs/>
              </w:rPr>
              <w:t xml:space="preserve">) </w:t>
            </w:r>
          </w:p>
        </w:tc>
      </w:tr>
      <w:tr w:rsidR="00531458" w:rsidTr="00B37E30">
        <w:trPr>
          <w:trHeight w:val="638"/>
        </w:trPr>
        <w:tc>
          <w:tcPr>
            <w:tcW w:w="605" w:type="dxa"/>
          </w:tcPr>
          <w:p w:rsidR="00531458" w:rsidRDefault="00531458" w:rsidP="00F1224F">
            <w:pPr>
              <w:jc w:val="both"/>
            </w:pPr>
            <w:r>
              <w:t>1</w:t>
            </w:r>
          </w:p>
        </w:tc>
        <w:tc>
          <w:tcPr>
            <w:tcW w:w="2269" w:type="dxa"/>
          </w:tcPr>
          <w:p w:rsidR="00531458" w:rsidRPr="007B3D00" w:rsidRDefault="00531458" w:rsidP="00F1224F">
            <w:pPr>
              <w:spacing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IGM, Mumbai</w:t>
            </w:r>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24"/>
        </w:trPr>
        <w:tc>
          <w:tcPr>
            <w:tcW w:w="605" w:type="dxa"/>
          </w:tcPr>
          <w:p w:rsidR="00531458" w:rsidRDefault="00531458" w:rsidP="00F1224F">
            <w:pPr>
              <w:jc w:val="both"/>
            </w:pPr>
            <w:r>
              <w:t>2</w:t>
            </w:r>
          </w:p>
        </w:tc>
        <w:tc>
          <w:tcPr>
            <w:tcW w:w="2269" w:type="dxa"/>
          </w:tcPr>
          <w:p w:rsidR="00531458" w:rsidRPr="007B3D00" w:rsidRDefault="00531458" w:rsidP="00F1224F">
            <w:pPr>
              <w:spacing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IGM, Kolkata</w:t>
            </w:r>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38"/>
        </w:trPr>
        <w:tc>
          <w:tcPr>
            <w:tcW w:w="605" w:type="dxa"/>
          </w:tcPr>
          <w:p w:rsidR="00531458" w:rsidRDefault="00531458" w:rsidP="00F1224F">
            <w:pPr>
              <w:jc w:val="both"/>
            </w:pPr>
            <w:r>
              <w:t>3</w:t>
            </w:r>
          </w:p>
        </w:tc>
        <w:tc>
          <w:tcPr>
            <w:tcW w:w="2269" w:type="dxa"/>
          </w:tcPr>
          <w:p w:rsidR="00531458" w:rsidRPr="007B3D00" w:rsidRDefault="00531458" w:rsidP="00F1224F">
            <w:pPr>
              <w:spacing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IGM, Hyderabad</w:t>
            </w:r>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38"/>
        </w:trPr>
        <w:tc>
          <w:tcPr>
            <w:tcW w:w="605" w:type="dxa"/>
          </w:tcPr>
          <w:p w:rsidR="00531458" w:rsidRDefault="00531458" w:rsidP="00F1224F">
            <w:pPr>
              <w:jc w:val="both"/>
            </w:pPr>
            <w:r>
              <w:t>4</w:t>
            </w:r>
          </w:p>
        </w:tc>
        <w:tc>
          <w:tcPr>
            <w:tcW w:w="2269" w:type="dxa"/>
          </w:tcPr>
          <w:p w:rsidR="00531458" w:rsidRPr="007B3D00" w:rsidRDefault="00531458" w:rsidP="00F1224F">
            <w:pPr>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IGM, Noida</w:t>
            </w:r>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38"/>
        </w:trPr>
        <w:tc>
          <w:tcPr>
            <w:tcW w:w="605" w:type="dxa"/>
          </w:tcPr>
          <w:p w:rsidR="00531458" w:rsidRDefault="00531458" w:rsidP="00F1224F">
            <w:pPr>
              <w:jc w:val="both"/>
            </w:pPr>
            <w:r>
              <w:t>5</w:t>
            </w:r>
          </w:p>
        </w:tc>
        <w:tc>
          <w:tcPr>
            <w:tcW w:w="2269" w:type="dxa"/>
          </w:tcPr>
          <w:p w:rsidR="00531458" w:rsidRPr="007B3D00" w:rsidRDefault="00531458" w:rsidP="00F1224F">
            <w:pPr>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CNP, </w:t>
            </w:r>
            <w:proofErr w:type="spellStart"/>
            <w:r w:rsidRPr="007B3D00">
              <w:rPr>
                <w:rFonts w:ascii="Times New Roman" w:eastAsia="Times New Roman" w:hAnsi="Times New Roman" w:cs="Times New Roman"/>
                <w:sz w:val="23"/>
                <w:szCs w:val="23"/>
              </w:rPr>
              <w:t>Nashik</w:t>
            </w:r>
            <w:proofErr w:type="spellEnd"/>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38"/>
        </w:trPr>
        <w:tc>
          <w:tcPr>
            <w:tcW w:w="605" w:type="dxa"/>
          </w:tcPr>
          <w:p w:rsidR="00531458" w:rsidRDefault="00531458" w:rsidP="00F1224F">
            <w:pPr>
              <w:jc w:val="both"/>
            </w:pPr>
            <w:r>
              <w:t>6</w:t>
            </w:r>
          </w:p>
        </w:tc>
        <w:tc>
          <w:tcPr>
            <w:tcW w:w="2269" w:type="dxa"/>
          </w:tcPr>
          <w:p w:rsidR="00531458" w:rsidRPr="007B3D00" w:rsidRDefault="00531458" w:rsidP="00F1224F">
            <w:pPr>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BNP, </w:t>
            </w:r>
            <w:proofErr w:type="spellStart"/>
            <w:r w:rsidRPr="007B3D00">
              <w:rPr>
                <w:rFonts w:ascii="Times New Roman" w:eastAsia="Times New Roman" w:hAnsi="Times New Roman" w:cs="Times New Roman"/>
                <w:sz w:val="23"/>
                <w:szCs w:val="23"/>
              </w:rPr>
              <w:t>Dewas</w:t>
            </w:r>
            <w:proofErr w:type="spellEnd"/>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24"/>
        </w:trPr>
        <w:tc>
          <w:tcPr>
            <w:tcW w:w="605" w:type="dxa"/>
          </w:tcPr>
          <w:p w:rsidR="00531458" w:rsidRDefault="00531458" w:rsidP="00F1224F">
            <w:pPr>
              <w:jc w:val="both"/>
            </w:pPr>
            <w:r>
              <w:t>7</w:t>
            </w:r>
          </w:p>
        </w:tc>
        <w:tc>
          <w:tcPr>
            <w:tcW w:w="2269" w:type="dxa"/>
          </w:tcPr>
          <w:p w:rsidR="00531458" w:rsidRPr="007B3D00" w:rsidRDefault="00531458" w:rsidP="00F1224F">
            <w:pPr>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ISP, </w:t>
            </w:r>
            <w:proofErr w:type="spellStart"/>
            <w:r w:rsidRPr="007B3D00">
              <w:rPr>
                <w:rFonts w:ascii="Times New Roman" w:eastAsia="Times New Roman" w:hAnsi="Times New Roman" w:cs="Times New Roman"/>
                <w:sz w:val="23"/>
                <w:szCs w:val="23"/>
              </w:rPr>
              <w:t>Nashik</w:t>
            </w:r>
            <w:proofErr w:type="spellEnd"/>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38"/>
        </w:trPr>
        <w:tc>
          <w:tcPr>
            <w:tcW w:w="605" w:type="dxa"/>
          </w:tcPr>
          <w:p w:rsidR="00531458" w:rsidRDefault="00531458" w:rsidP="00F1224F">
            <w:pPr>
              <w:jc w:val="both"/>
            </w:pPr>
            <w:r>
              <w:t>8</w:t>
            </w:r>
          </w:p>
        </w:tc>
        <w:tc>
          <w:tcPr>
            <w:tcW w:w="2269" w:type="dxa"/>
          </w:tcPr>
          <w:p w:rsidR="00531458" w:rsidRPr="007B3D00" w:rsidRDefault="00531458" w:rsidP="00F1224F">
            <w:pPr>
              <w:spacing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SPP, Hyderabad</w:t>
            </w:r>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73"/>
        </w:trPr>
        <w:tc>
          <w:tcPr>
            <w:tcW w:w="605" w:type="dxa"/>
          </w:tcPr>
          <w:p w:rsidR="00531458" w:rsidRDefault="00531458" w:rsidP="00F1224F">
            <w:pPr>
              <w:jc w:val="both"/>
            </w:pPr>
            <w:r>
              <w:t>9</w:t>
            </w:r>
          </w:p>
        </w:tc>
        <w:tc>
          <w:tcPr>
            <w:tcW w:w="2269" w:type="dxa"/>
          </w:tcPr>
          <w:p w:rsidR="00531458" w:rsidRPr="007B3D00" w:rsidRDefault="00531458" w:rsidP="00F1224F">
            <w:pPr>
              <w:spacing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SPM, </w:t>
            </w:r>
            <w:proofErr w:type="spellStart"/>
            <w:r w:rsidRPr="007B3D00">
              <w:rPr>
                <w:rFonts w:ascii="Times New Roman" w:eastAsia="Times New Roman" w:hAnsi="Times New Roman" w:cs="Times New Roman"/>
                <w:sz w:val="23"/>
                <w:szCs w:val="23"/>
              </w:rPr>
              <w:t>Hoshangabad</w:t>
            </w:r>
            <w:proofErr w:type="spellEnd"/>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r w:rsidR="00531458" w:rsidTr="00B37E30">
        <w:trPr>
          <w:trHeight w:val="652"/>
        </w:trPr>
        <w:tc>
          <w:tcPr>
            <w:tcW w:w="605" w:type="dxa"/>
          </w:tcPr>
          <w:p w:rsidR="00531458" w:rsidRDefault="00531458" w:rsidP="00F1224F">
            <w:pPr>
              <w:jc w:val="both"/>
            </w:pPr>
            <w:r>
              <w:t>10</w:t>
            </w:r>
          </w:p>
        </w:tc>
        <w:tc>
          <w:tcPr>
            <w:tcW w:w="2269" w:type="dxa"/>
          </w:tcPr>
          <w:p w:rsidR="00531458" w:rsidRPr="007B3D00" w:rsidRDefault="00531458" w:rsidP="00F1224F">
            <w:pPr>
              <w:spacing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Corporate office, Delhi</w:t>
            </w:r>
          </w:p>
        </w:tc>
        <w:tc>
          <w:tcPr>
            <w:tcW w:w="1428" w:type="dxa"/>
          </w:tcPr>
          <w:p w:rsidR="00531458" w:rsidRDefault="00531458" w:rsidP="00F1224F">
            <w:pPr>
              <w:jc w:val="both"/>
            </w:pPr>
          </w:p>
        </w:tc>
        <w:tc>
          <w:tcPr>
            <w:tcW w:w="1808" w:type="dxa"/>
          </w:tcPr>
          <w:p w:rsidR="00531458" w:rsidRDefault="00531458" w:rsidP="00F1224F">
            <w:pPr>
              <w:jc w:val="both"/>
            </w:pPr>
          </w:p>
        </w:tc>
        <w:tc>
          <w:tcPr>
            <w:tcW w:w="1808" w:type="dxa"/>
          </w:tcPr>
          <w:p w:rsidR="00531458" w:rsidRDefault="00531458" w:rsidP="00F1224F">
            <w:pPr>
              <w:jc w:val="both"/>
            </w:pPr>
          </w:p>
        </w:tc>
        <w:tc>
          <w:tcPr>
            <w:tcW w:w="2284" w:type="dxa"/>
          </w:tcPr>
          <w:p w:rsidR="00531458" w:rsidRDefault="00531458" w:rsidP="00F1224F">
            <w:pPr>
              <w:jc w:val="both"/>
            </w:pPr>
          </w:p>
        </w:tc>
      </w:tr>
    </w:tbl>
    <w:p w:rsidR="00A7194A" w:rsidRDefault="00B37E30" w:rsidP="00F1224F">
      <w:pPr>
        <w:jc w:val="both"/>
        <w:rPr>
          <w:rFonts w:ascii="Tahoma" w:hAnsi="Tahoma" w:cs="Tahoma"/>
          <w:sz w:val="18"/>
          <w:szCs w:val="18"/>
        </w:rPr>
      </w:pPr>
      <w:r>
        <w:rPr>
          <w:rFonts w:ascii="Tahoma" w:hAnsi="Tahoma" w:cs="Tahoma"/>
          <w:sz w:val="18"/>
          <w:szCs w:val="18"/>
        </w:rPr>
        <w:t>N</w:t>
      </w:r>
      <w:r w:rsidR="00A7194A">
        <w:rPr>
          <w:rFonts w:ascii="Tahoma" w:hAnsi="Tahoma" w:cs="Tahoma"/>
          <w:sz w:val="18"/>
          <w:szCs w:val="18"/>
        </w:rPr>
        <w:t xml:space="preserve">ote:- </w:t>
      </w:r>
    </w:p>
    <w:p w:rsidR="0030052A" w:rsidRPr="00CB0F51" w:rsidRDefault="00065824" w:rsidP="00F1224F">
      <w:pPr>
        <w:pStyle w:val="ListParagraph"/>
        <w:numPr>
          <w:ilvl w:val="0"/>
          <w:numId w:val="16"/>
        </w:numPr>
        <w:jc w:val="both"/>
        <w:rPr>
          <w:rFonts w:ascii="Times New Roman" w:eastAsia="Times New Roman" w:hAnsi="Times New Roman" w:cs="Times New Roman"/>
          <w:sz w:val="23"/>
          <w:szCs w:val="23"/>
        </w:rPr>
      </w:pPr>
      <w:r w:rsidRPr="00CB0F51">
        <w:rPr>
          <w:rFonts w:ascii="Times New Roman" w:eastAsia="Times New Roman" w:hAnsi="Times New Roman" w:cs="Times New Roman"/>
          <w:sz w:val="23"/>
          <w:szCs w:val="23"/>
        </w:rPr>
        <w:t xml:space="preserve">GST shall be paid </w:t>
      </w:r>
      <w:r w:rsidR="00AE47F6">
        <w:rPr>
          <w:rFonts w:ascii="Times New Roman" w:eastAsia="Times New Roman" w:hAnsi="Times New Roman" w:cs="Times New Roman"/>
          <w:sz w:val="23"/>
          <w:szCs w:val="23"/>
        </w:rPr>
        <w:t xml:space="preserve">extra </w:t>
      </w:r>
      <w:r w:rsidRPr="00CB0F51">
        <w:rPr>
          <w:rFonts w:ascii="Times New Roman" w:eastAsia="Times New Roman" w:hAnsi="Times New Roman" w:cs="Times New Roman"/>
          <w:sz w:val="23"/>
          <w:szCs w:val="23"/>
        </w:rPr>
        <w:t>as applicable</w:t>
      </w:r>
      <w:r w:rsidR="00A222D1">
        <w:rPr>
          <w:rFonts w:ascii="Times New Roman" w:eastAsia="Times New Roman" w:hAnsi="Times New Roman" w:cs="Times New Roman"/>
          <w:sz w:val="23"/>
          <w:szCs w:val="23"/>
        </w:rPr>
        <w:t>.</w:t>
      </w:r>
    </w:p>
    <w:p w:rsidR="00531458" w:rsidRPr="00662236" w:rsidRDefault="00531458" w:rsidP="00F1224F">
      <w:pPr>
        <w:pStyle w:val="ListParagraph"/>
        <w:numPr>
          <w:ilvl w:val="0"/>
          <w:numId w:val="16"/>
        </w:numPr>
        <w:spacing w:before="570" w:after="0" w:line="315" w:lineRule="atLeast"/>
        <w:jc w:val="both"/>
        <w:rPr>
          <w:rFonts w:ascii="Times New Roman" w:eastAsia="Times New Roman" w:hAnsi="Times New Roman" w:cs="Times New Roman"/>
          <w:sz w:val="23"/>
          <w:szCs w:val="23"/>
        </w:rPr>
      </w:pPr>
      <w:r w:rsidRPr="00662236">
        <w:rPr>
          <w:rFonts w:ascii="Times New Roman" w:eastAsia="Times New Roman" w:hAnsi="Times New Roman" w:cs="Times New Roman"/>
          <w:sz w:val="23"/>
          <w:szCs w:val="23"/>
        </w:rPr>
        <w:t xml:space="preserve">The fees mentioned above are for all the three phases </w:t>
      </w:r>
      <w:proofErr w:type="spellStart"/>
      <w:r w:rsidRPr="00662236">
        <w:rPr>
          <w:rFonts w:ascii="Times New Roman" w:eastAsia="Times New Roman" w:hAnsi="Times New Roman" w:cs="Times New Roman"/>
          <w:sz w:val="23"/>
          <w:szCs w:val="23"/>
        </w:rPr>
        <w:t>viz</w:t>
      </w:r>
      <w:proofErr w:type="spellEnd"/>
      <w:r w:rsidRPr="00662236">
        <w:rPr>
          <w:rFonts w:ascii="Times New Roman" w:eastAsia="Times New Roman" w:hAnsi="Times New Roman" w:cs="Times New Roman"/>
          <w:sz w:val="23"/>
          <w:szCs w:val="23"/>
        </w:rPr>
        <w:t xml:space="preserve">, phase –I, phase –II, Phase –III. </w:t>
      </w:r>
    </w:p>
    <w:p w:rsidR="00C4293B" w:rsidRDefault="00C4293B" w:rsidP="00F1224F">
      <w:pPr>
        <w:pStyle w:val="ListParagraph"/>
        <w:numPr>
          <w:ilvl w:val="0"/>
          <w:numId w:val="16"/>
        </w:numPr>
        <w:spacing w:after="0" w:line="300" w:lineRule="atLeast"/>
        <w:jc w:val="both"/>
        <w:rPr>
          <w:rFonts w:ascii="Times New Roman" w:eastAsia="Times New Roman" w:hAnsi="Times New Roman" w:cs="Times New Roman"/>
          <w:sz w:val="23"/>
          <w:szCs w:val="23"/>
        </w:rPr>
      </w:pPr>
      <w:r w:rsidRPr="00C4293B">
        <w:rPr>
          <w:rFonts w:ascii="Times New Roman" w:eastAsia="Times New Roman" w:hAnsi="Times New Roman" w:cs="Times New Roman"/>
          <w:sz w:val="23"/>
          <w:szCs w:val="23"/>
        </w:rPr>
        <w:t>The audit fees for financial year 2018-19 &amp; 2019-20</w:t>
      </w:r>
      <w:r>
        <w:rPr>
          <w:rFonts w:ascii="Times New Roman" w:eastAsia="Times New Roman" w:hAnsi="Times New Roman" w:cs="Times New Roman"/>
          <w:sz w:val="23"/>
          <w:szCs w:val="23"/>
        </w:rPr>
        <w:t xml:space="preserve"> (if </w:t>
      </w:r>
      <w:r w:rsidR="001B6389">
        <w:rPr>
          <w:rFonts w:ascii="Times New Roman" w:eastAsia="Times New Roman" w:hAnsi="Times New Roman" w:cs="Times New Roman"/>
          <w:sz w:val="23"/>
          <w:szCs w:val="23"/>
        </w:rPr>
        <w:t>extended for further years)</w:t>
      </w:r>
      <w:r>
        <w:rPr>
          <w:rFonts w:ascii="Times New Roman" w:eastAsia="Times New Roman" w:hAnsi="Times New Roman" w:cs="Times New Roman"/>
          <w:sz w:val="23"/>
          <w:szCs w:val="23"/>
        </w:rPr>
        <w:t xml:space="preserve"> </w:t>
      </w:r>
      <w:r w:rsidRPr="00C4293B">
        <w:rPr>
          <w:rFonts w:ascii="Times New Roman" w:eastAsia="Times New Roman" w:hAnsi="Times New Roman" w:cs="Times New Roman"/>
          <w:sz w:val="23"/>
          <w:szCs w:val="23"/>
        </w:rPr>
        <w:t>will remain the same as quoted for the first year i.e. 2017-18.</w:t>
      </w:r>
    </w:p>
    <w:p w:rsidR="000A7DE4" w:rsidRDefault="000A7DE4" w:rsidP="00F1224F">
      <w:pPr>
        <w:pStyle w:val="ListParagraph"/>
        <w:numPr>
          <w:ilvl w:val="0"/>
          <w:numId w:val="16"/>
        </w:numPr>
        <w:spacing w:after="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Firms have to quote </w:t>
      </w:r>
      <w:r w:rsidR="00A879DE">
        <w:rPr>
          <w:rFonts w:ascii="Times New Roman" w:eastAsia="Times New Roman" w:hAnsi="Times New Roman" w:cs="Times New Roman"/>
          <w:sz w:val="23"/>
          <w:szCs w:val="23"/>
        </w:rPr>
        <w:t xml:space="preserve">fees </w:t>
      </w:r>
      <w:r>
        <w:rPr>
          <w:rFonts w:ascii="Times New Roman" w:eastAsia="Times New Roman" w:hAnsi="Times New Roman" w:cs="Times New Roman"/>
          <w:sz w:val="23"/>
          <w:szCs w:val="23"/>
        </w:rPr>
        <w:t>unit wise</w:t>
      </w:r>
      <w:r w:rsidR="00AE47F6">
        <w:rPr>
          <w:rFonts w:ascii="Times New Roman" w:eastAsia="Times New Roman" w:hAnsi="Times New Roman" w:cs="Times New Roman"/>
          <w:sz w:val="23"/>
          <w:szCs w:val="23"/>
        </w:rPr>
        <w:t xml:space="preserve"> as L1 will be decided unit wise.</w:t>
      </w:r>
      <w:r>
        <w:rPr>
          <w:rFonts w:ascii="Times New Roman" w:eastAsia="Times New Roman" w:hAnsi="Times New Roman" w:cs="Times New Roman"/>
          <w:sz w:val="23"/>
          <w:szCs w:val="23"/>
        </w:rPr>
        <w:t xml:space="preserve"> It is not mandatory for </w:t>
      </w:r>
      <w:r w:rsidR="00A879DE">
        <w:rPr>
          <w:rFonts w:ascii="Times New Roman" w:eastAsia="Times New Roman" w:hAnsi="Times New Roman" w:cs="Times New Roman"/>
          <w:sz w:val="23"/>
          <w:szCs w:val="23"/>
        </w:rPr>
        <w:t xml:space="preserve">firms </w:t>
      </w:r>
      <w:r>
        <w:rPr>
          <w:rFonts w:ascii="Times New Roman" w:eastAsia="Times New Roman" w:hAnsi="Times New Roman" w:cs="Times New Roman"/>
          <w:sz w:val="23"/>
          <w:szCs w:val="23"/>
        </w:rPr>
        <w:t>to quote for all</w:t>
      </w:r>
      <w:r w:rsidR="00A879DE">
        <w:rPr>
          <w:rFonts w:ascii="Times New Roman" w:eastAsia="Times New Roman" w:hAnsi="Times New Roman" w:cs="Times New Roman"/>
          <w:sz w:val="23"/>
          <w:szCs w:val="23"/>
        </w:rPr>
        <w:t xml:space="preserve"> the</w:t>
      </w:r>
      <w:r>
        <w:rPr>
          <w:rFonts w:ascii="Times New Roman" w:eastAsia="Times New Roman" w:hAnsi="Times New Roman" w:cs="Times New Roman"/>
          <w:sz w:val="23"/>
          <w:szCs w:val="23"/>
        </w:rPr>
        <w:t xml:space="preserve"> units. </w:t>
      </w:r>
    </w:p>
    <w:p w:rsidR="0056436E" w:rsidRDefault="008823E1" w:rsidP="00F1224F">
      <w:pPr>
        <w:pStyle w:val="ListParagraph"/>
        <w:numPr>
          <w:ilvl w:val="0"/>
          <w:numId w:val="16"/>
        </w:numPr>
        <w:spacing w:after="0" w:line="300" w:lineRule="atLeas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Evaluation will be done for each unit separately based on the </w:t>
      </w:r>
      <w:r w:rsidR="0000112B">
        <w:rPr>
          <w:rFonts w:ascii="Times New Roman" w:eastAsia="Times New Roman" w:hAnsi="Times New Roman" w:cs="Times New Roman"/>
          <w:sz w:val="23"/>
          <w:szCs w:val="23"/>
        </w:rPr>
        <w:t>selection</w:t>
      </w:r>
      <w:r w:rsidR="0056234C">
        <w:rPr>
          <w:rFonts w:ascii="Times New Roman" w:eastAsia="Times New Roman" w:hAnsi="Times New Roman" w:cs="Times New Roman"/>
          <w:sz w:val="23"/>
          <w:szCs w:val="23"/>
        </w:rPr>
        <w:t xml:space="preserve"> criteria mentioned at section VII</w:t>
      </w:r>
      <w:r w:rsidR="006D034B">
        <w:rPr>
          <w:rFonts w:ascii="Times New Roman" w:eastAsia="Times New Roman" w:hAnsi="Times New Roman" w:cs="Times New Roman"/>
          <w:sz w:val="23"/>
          <w:szCs w:val="23"/>
        </w:rPr>
        <w:t>.</w:t>
      </w:r>
    </w:p>
    <w:p w:rsidR="0084459B" w:rsidRPr="0079502B" w:rsidRDefault="0084459B" w:rsidP="00D75843">
      <w:pPr>
        <w:spacing w:before="630" w:line="300" w:lineRule="atLeast"/>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Section XII: MAN-DAYS REQUIREMENT</w:t>
      </w:r>
    </w:p>
    <w:tbl>
      <w:tblPr>
        <w:tblW w:w="8968" w:type="dxa"/>
        <w:tblCellSpacing w:w="0" w:type="dxa"/>
        <w:tblCellMar>
          <w:left w:w="0" w:type="dxa"/>
          <w:right w:w="0" w:type="dxa"/>
        </w:tblCellMar>
        <w:tblLook w:val="04A0" w:firstRow="1" w:lastRow="0" w:firstColumn="1" w:lastColumn="0" w:noHBand="0" w:noVBand="1"/>
      </w:tblPr>
      <w:tblGrid>
        <w:gridCol w:w="7"/>
        <w:gridCol w:w="714"/>
        <w:gridCol w:w="2825"/>
        <w:gridCol w:w="1494"/>
        <w:gridCol w:w="1620"/>
        <w:gridCol w:w="2308"/>
      </w:tblGrid>
      <w:tr w:rsidR="0084459B" w:rsidRPr="007B3D00" w:rsidTr="00754993">
        <w:trPr>
          <w:trHeight w:val="346"/>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vMerge w:val="restart"/>
            <w:tcBorders>
              <w:top w:val="single" w:sz="6" w:space="0" w:color="000000"/>
              <w:left w:val="single" w:sz="6" w:space="0" w:color="000000"/>
              <w:right w:val="single" w:sz="6" w:space="0" w:color="000000"/>
            </w:tcBorders>
            <w:vAlign w:val="bottom"/>
            <w:hideMark/>
          </w:tcPr>
          <w:p w:rsidR="0084459B" w:rsidRPr="007B3D00" w:rsidRDefault="0084459B" w:rsidP="00F1224F">
            <w:pPr>
              <w:spacing w:after="0" w:line="255" w:lineRule="atLeast"/>
              <w:jc w:val="both"/>
              <w:rPr>
                <w:rFonts w:ascii="Times New Roman" w:eastAsia="Times New Roman" w:hAnsi="Times New Roman" w:cs="Times New Roman"/>
                <w:b/>
                <w:bCs/>
                <w:sz w:val="23"/>
                <w:szCs w:val="23"/>
              </w:rPr>
            </w:pPr>
            <w:proofErr w:type="spellStart"/>
            <w:r w:rsidRPr="007B3D00">
              <w:rPr>
                <w:rFonts w:ascii="Times New Roman" w:eastAsia="Times New Roman" w:hAnsi="Times New Roman" w:cs="Times New Roman"/>
                <w:b/>
                <w:bCs/>
                <w:sz w:val="23"/>
                <w:szCs w:val="23"/>
              </w:rPr>
              <w:t>S.No</w:t>
            </w:r>
            <w:proofErr w:type="spellEnd"/>
            <w:r w:rsidRPr="007B3D00">
              <w:rPr>
                <w:rFonts w:ascii="Times New Roman" w:eastAsia="Times New Roman" w:hAnsi="Times New Roman" w:cs="Times New Roman"/>
                <w:b/>
                <w:bCs/>
                <w:sz w:val="23"/>
                <w:szCs w:val="23"/>
              </w:rPr>
              <w:t>.</w:t>
            </w:r>
          </w:p>
          <w:p w:rsidR="0084459B" w:rsidRPr="007B3D00" w:rsidRDefault="0084459B" w:rsidP="00F1224F">
            <w:pPr>
              <w:spacing w:after="0" w:line="16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p w:rsidR="0084459B" w:rsidRPr="007B3D00" w:rsidRDefault="0084459B" w:rsidP="00F1224F">
            <w:pPr>
              <w:spacing w:after="0" w:line="7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p w:rsidR="0084459B" w:rsidRPr="007B3D00" w:rsidRDefault="0084459B" w:rsidP="00F1224F">
            <w:pPr>
              <w:spacing w:after="0" w:line="240"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sz w:val="2"/>
                <w:szCs w:val="2"/>
              </w:rPr>
              <w:t> </w:t>
            </w:r>
          </w:p>
        </w:tc>
        <w:tc>
          <w:tcPr>
            <w:tcW w:w="2825" w:type="dxa"/>
            <w:vMerge w:val="restart"/>
            <w:tcBorders>
              <w:top w:val="single" w:sz="6" w:space="0" w:color="000000"/>
              <w:right w:val="single" w:sz="6" w:space="0" w:color="000000"/>
            </w:tcBorders>
            <w:vAlign w:val="bottom"/>
            <w:hideMark/>
          </w:tcPr>
          <w:p w:rsidR="0084459B" w:rsidRPr="007B3D00" w:rsidRDefault="0084459B"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Name of the units</w:t>
            </w:r>
          </w:p>
          <w:p w:rsidR="0084459B" w:rsidRPr="007B3D00" w:rsidRDefault="0084459B" w:rsidP="00F1224F">
            <w:pPr>
              <w:spacing w:after="0" w:line="165" w:lineRule="atLeast"/>
              <w:jc w:val="both"/>
              <w:rPr>
                <w:rFonts w:ascii="Times New Roman" w:eastAsia="Times New Roman" w:hAnsi="Times New Roman" w:cs="Times New Roman"/>
                <w:sz w:val="2"/>
                <w:szCs w:val="2"/>
              </w:rPr>
            </w:pPr>
          </w:p>
          <w:p w:rsidR="0084459B" w:rsidRPr="007B3D00" w:rsidRDefault="0084459B" w:rsidP="00F1224F">
            <w:pPr>
              <w:spacing w:after="0" w:line="75" w:lineRule="atLeast"/>
              <w:jc w:val="both"/>
              <w:rPr>
                <w:rFonts w:ascii="Times New Roman" w:eastAsia="Times New Roman" w:hAnsi="Times New Roman" w:cs="Times New Roman"/>
                <w:sz w:val="2"/>
                <w:szCs w:val="2"/>
              </w:rPr>
            </w:pPr>
          </w:p>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5422" w:type="dxa"/>
            <w:gridSpan w:val="3"/>
            <w:tcBorders>
              <w:top w:val="single" w:sz="6" w:space="0" w:color="000000"/>
              <w:right w:val="single" w:sz="6" w:space="0" w:color="000000"/>
            </w:tcBorders>
            <w:vAlign w:val="bottom"/>
            <w:hideMark/>
          </w:tcPr>
          <w:p w:rsidR="0084459B" w:rsidRPr="007B3D00" w:rsidRDefault="0084459B" w:rsidP="00F1224F">
            <w:pPr>
              <w:spacing w:after="0" w:line="255"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Minimum man day requirement</w:t>
            </w:r>
            <w:r>
              <w:rPr>
                <w:rFonts w:ascii="Times New Roman" w:eastAsia="Times New Roman" w:hAnsi="Times New Roman" w:cs="Times New Roman"/>
                <w:b/>
                <w:bCs/>
                <w:sz w:val="23"/>
                <w:szCs w:val="23"/>
              </w:rPr>
              <w:t xml:space="preserve"> </w:t>
            </w:r>
          </w:p>
        </w:tc>
      </w:tr>
      <w:tr w:rsidR="0084459B" w:rsidRPr="007B3D00" w:rsidTr="00BB5759">
        <w:trPr>
          <w:trHeight w:val="101"/>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10"/>
                <w:szCs w:val="23"/>
              </w:rPr>
            </w:pPr>
          </w:p>
        </w:tc>
        <w:tc>
          <w:tcPr>
            <w:tcW w:w="0" w:type="auto"/>
            <w:vMerge/>
            <w:tcBorders>
              <w:left w:val="single" w:sz="6" w:space="0" w:color="000000"/>
              <w:right w:val="single" w:sz="6" w:space="0" w:color="000000"/>
            </w:tcBorders>
            <w:vAlign w:val="center"/>
            <w:hideMark/>
          </w:tcPr>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0" w:type="auto"/>
            <w:vMerge/>
            <w:tcBorders>
              <w:right w:val="single" w:sz="6" w:space="0" w:color="000000"/>
            </w:tcBorders>
            <w:vAlign w:val="center"/>
            <w:hideMark/>
          </w:tcPr>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1494" w:type="dxa"/>
            <w:tcBorders>
              <w:bottom w:val="single" w:sz="6" w:space="0" w:color="000000"/>
            </w:tcBorders>
            <w:vAlign w:val="bottom"/>
            <w:hideMark/>
          </w:tcPr>
          <w:p w:rsidR="0084459B" w:rsidRPr="007B3D00" w:rsidRDefault="0084459B" w:rsidP="00F1224F">
            <w:pPr>
              <w:spacing w:after="0" w:line="10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1620" w:type="dxa"/>
            <w:tcBorders>
              <w:bottom w:val="single" w:sz="6" w:space="0" w:color="000000"/>
            </w:tcBorders>
            <w:vAlign w:val="bottom"/>
            <w:hideMark/>
          </w:tcPr>
          <w:p w:rsidR="0084459B" w:rsidRPr="007B3D00" w:rsidRDefault="0084459B" w:rsidP="00F1224F">
            <w:pPr>
              <w:spacing w:after="0" w:line="10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c>
          <w:tcPr>
            <w:tcW w:w="2308" w:type="dxa"/>
            <w:tcBorders>
              <w:bottom w:val="single" w:sz="6" w:space="0" w:color="000000"/>
              <w:right w:val="single" w:sz="6" w:space="0" w:color="000000"/>
            </w:tcBorders>
            <w:vAlign w:val="bottom"/>
            <w:hideMark/>
          </w:tcPr>
          <w:p w:rsidR="0084459B" w:rsidRPr="007B3D00" w:rsidRDefault="0084459B" w:rsidP="00F1224F">
            <w:pPr>
              <w:spacing w:after="0" w:line="10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tc>
      </w:tr>
      <w:tr w:rsidR="0084459B" w:rsidRPr="007B3D00" w:rsidTr="00BB5759">
        <w:trPr>
          <w:trHeight w:val="58"/>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6"/>
                <w:szCs w:val="23"/>
              </w:rPr>
            </w:pPr>
          </w:p>
        </w:tc>
        <w:tc>
          <w:tcPr>
            <w:tcW w:w="0" w:type="auto"/>
            <w:vMerge/>
            <w:tcBorders>
              <w:left w:val="single" w:sz="6" w:space="0" w:color="000000"/>
              <w:right w:val="single" w:sz="6" w:space="0" w:color="000000"/>
            </w:tcBorders>
            <w:vAlign w:val="center"/>
            <w:hideMark/>
          </w:tcPr>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0" w:type="auto"/>
            <w:vMerge/>
            <w:tcBorders>
              <w:right w:val="single" w:sz="6" w:space="0" w:color="000000"/>
            </w:tcBorders>
            <w:vAlign w:val="center"/>
            <w:hideMark/>
          </w:tcPr>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1494" w:type="dxa"/>
            <w:vMerge w:val="restart"/>
            <w:tcBorders>
              <w:right w:val="single" w:sz="6" w:space="0" w:color="000000"/>
            </w:tcBorders>
            <w:hideMark/>
          </w:tcPr>
          <w:p w:rsidR="0084459B" w:rsidRPr="007B3D00" w:rsidRDefault="0084459B" w:rsidP="00F1224F">
            <w:pPr>
              <w:spacing w:after="0" w:line="60"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Partners</w:t>
            </w:r>
          </w:p>
          <w:p w:rsidR="0084459B" w:rsidRPr="007B3D00" w:rsidRDefault="0084459B" w:rsidP="00F1224F">
            <w:pPr>
              <w:spacing w:after="0" w:line="75" w:lineRule="atLeast"/>
              <w:jc w:val="both"/>
              <w:rPr>
                <w:rFonts w:ascii="Times New Roman" w:eastAsia="Times New Roman" w:hAnsi="Times New Roman" w:cs="Times New Roman"/>
                <w:sz w:val="2"/>
                <w:szCs w:val="2"/>
              </w:rPr>
            </w:pPr>
            <w:r w:rsidRPr="007B3D00">
              <w:rPr>
                <w:rFonts w:ascii="Times New Roman" w:eastAsia="Times New Roman" w:hAnsi="Times New Roman" w:cs="Times New Roman"/>
                <w:sz w:val="2"/>
                <w:szCs w:val="2"/>
              </w:rPr>
              <w:t> </w:t>
            </w:r>
          </w:p>
          <w:p w:rsidR="0084459B" w:rsidRPr="007B3D00" w:rsidRDefault="0084459B" w:rsidP="00F1224F">
            <w:pPr>
              <w:spacing w:after="0" w:line="240"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sz w:val="2"/>
                <w:szCs w:val="2"/>
              </w:rPr>
              <w:t> </w:t>
            </w:r>
          </w:p>
        </w:tc>
        <w:tc>
          <w:tcPr>
            <w:tcW w:w="1620" w:type="dxa"/>
            <w:vMerge w:val="restart"/>
            <w:tcBorders>
              <w:right w:val="single" w:sz="6" w:space="0" w:color="000000"/>
            </w:tcBorders>
            <w:hideMark/>
          </w:tcPr>
          <w:p w:rsidR="0084459B" w:rsidRPr="007B3D00" w:rsidRDefault="0084459B" w:rsidP="00F1224F">
            <w:pPr>
              <w:spacing w:after="0" w:line="60"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b/>
                <w:bCs/>
                <w:sz w:val="23"/>
                <w:szCs w:val="23"/>
              </w:rPr>
              <w:t>Qualified</w:t>
            </w:r>
            <w:r>
              <w:rPr>
                <w:rFonts w:ascii="Times New Roman" w:eastAsia="Times New Roman" w:hAnsi="Times New Roman" w:cs="Times New Roman"/>
                <w:b/>
                <w:bCs/>
                <w:sz w:val="23"/>
                <w:szCs w:val="23"/>
              </w:rPr>
              <w:t xml:space="preserve"> </w:t>
            </w:r>
            <w:r w:rsidRPr="007B3D00">
              <w:rPr>
                <w:rFonts w:ascii="Times New Roman" w:eastAsia="Times New Roman" w:hAnsi="Times New Roman" w:cs="Times New Roman"/>
                <w:b/>
                <w:bCs/>
                <w:sz w:val="23"/>
                <w:szCs w:val="23"/>
              </w:rPr>
              <w:t>Assistants</w:t>
            </w:r>
          </w:p>
          <w:p w:rsidR="0084459B" w:rsidRPr="007B3D00" w:rsidRDefault="0084459B" w:rsidP="00F1224F">
            <w:pPr>
              <w:spacing w:after="0" w:line="240" w:lineRule="atLeast"/>
              <w:jc w:val="both"/>
              <w:rPr>
                <w:rFonts w:ascii="Times New Roman" w:eastAsia="Times New Roman" w:hAnsi="Times New Roman" w:cs="Times New Roman"/>
                <w:b/>
                <w:bCs/>
                <w:sz w:val="23"/>
                <w:szCs w:val="23"/>
              </w:rPr>
            </w:pPr>
            <w:r w:rsidRPr="007B3D00">
              <w:rPr>
                <w:rFonts w:ascii="Times New Roman" w:eastAsia="Times New Roman" w:hAnsi="Times New Roman" w:cs="Times New Roman"/>
                <w:sz w:val="2"/>
                <w:szCs w:val="2"/>
              </w:rPr>
              <w:t> </w:t>
            </w:r>
            <w:r>
              <w:rPr>
                <w:rFonts w:ascii="Times New Roman" w:eastAsia="Times New Roman" w:hAnsi="Times New Roman" w:cs="Times New Roman"/>
                <w:sz w:val="2"/>
                <w:szCs w:val="2"/>
              </w:rPr>
              <w:t xml:space="preserve">    </w:t>
            </w:r>
          </w:p>
        </w:tc>
        <w:tc>
          <w:tcPr>
            <w:tcW w:w="2308" w:type="dxa"/>
            <w:vMerge w:val="restart"/>
            <w:tcBorders>
              <w:right w:val="single" w:sz="6" w:space="0" w:color="000000"/>
            </w:tcBorders>
            <w:hideMark/>
          </w:tcPr>
          <w:p w:rsidR="0084459B" w:rsidRPr="007B3D00" w:rsidRDefault="0084459B" w:rsidP="00BB5759">
            <w:pPr>
              <w:spacing w:after="0" w:line="60" w:lineRule="atLeast"/>
              <w:rPr>
                <w:rFonts w:ascii="Times New Roman" w:eastAsia="Times New Roman" w:hAnsi="Times New Roman" w:cs="Times New Roman"/>
                <w:b/>
                <w:bCs/>
                <w:sz w:val="21"/>
                <w:szCs w:val="21"/>
              </w:rPr>
            </w:pPr>
            <w:r w:rsidRPr="007B3D00">
              <w:rPr>
                <w:rFonts w:ascii="Times New Roman" w:eastAsia="Times New Roman" w:hAnsi="Times New Roman" w:cs="Times New Roman"/>
                <w:b/>
                <w:bCs/>
                <w:sz w:val="21"/>
                <w:szCs w:val="21"/>
              </w:rPr>
              <w:t>Assistants</w:t>
            </w:r>
            <w:r w:rsidRPr="007B3D00">
              <w:rPr>
                <w:rFonts w:ascii="Times New Roman" w:eastAsia="Times New Roman" w:hAnsi="Times New Roman" w:cs="Times New Roman"/>
                <w:b/>
                <w:bCs/>
                <w:sz w:val="20"/>
              </w:rPr>
              <w:t>(including at least</w:t>
            </w:r>
            <w:r>
              <w:rPr>
                <w:rFonts w:ascii="Times New Roman" w:eastAsia="Times New Roman" w:hAnsi="Times New Roman" w:cs="Times New Roman"/>
                <w:b/>
                <w:bCs/>
                <w:sz w:val="20"/>
              </w:rPr>
              <w:t xml:space="preserve"> </w:t>
            </w:r>
            <w:r w:rsidRPr="007B3D00">
              <w:rPr>
                <w:rFonts w:ascii="Times New Roman" w:eastAsia="Times New Roman" w:hAnsi="Times New Roman" w:cs="Times New Roman"/>
                <w:b/>
                <w:bCs/>
                <w:sz w:val="20"/>
              </w:rPr>
              <w:t>one semi qualified</w:t>
            </w:r>
            <w:r>
              <w:rPr>
                <w:rFonts w:ascii="Times New Roman" w:eastAsia="Times New Roman" w:hAnsi="Times New Roman" w:cs="Times New Roman"/>
                <w:b/>
                <w:bCs/>
                <w:sz w:val="21"/>
                <w:szCs w:val="21"/>
              </w:rPr>
              <w:t xml:space="preserve"> </w:t>
            </w:r>
            <w:r w:rsidRPr="007B3D00">
              <w:rPr>
                <w:rFonts w:ascii="Times New Roman" w:eastAsia="Times New Roman" w:hAnsi="Times New Roman" w:cs="Times New Roman"/>
                <w:b/>
                <w:bCs/>
                <w:sz w:val="20"/>
              </w:rPr>
              <w:t>assistant)</w:t>
            </w:r>
          </w:p>
        </w:tc>
      </w:tr>
      <w:tr w:rsidR="0084459B" w:rsidRPr="007B3D00" w:rsidTr="00BB5759">
        <w:trPr>
          <w:trHeight w:val="159"/>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16"/>
                <w:szCs w:val="23"/>
              </w:rPr>
            </w:pPr>
          </w:p>
        </w:tc>
        <w:tc>
          <w:tcPr>
            <w:tcW w:w="714" w:type="dxa"/>
            <w:vMerge/>
            <w:tcBorders>
              <w:left w:val="single" w:sz="6" w:space="0" w:color="000000"/>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2825" w:type="dxa"/>
            <w:vMerge/>
            <w:tcBorders>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1494" w:type="dxa"/>
            <w:vMerge/>
            <w:tcBorders>
              <w:right w:val="single" w:sz="6" w:space="0" w:color="000000"/>
            </w:tcBorders>
            <w:vAlign w:val="center"/>
            <w:hideMark/>
          </w:tcPr>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1620" w:type="dxa"/>
            <w:vMerge/>
            <w:tcBorders>
              <w:right w:val="single" w:sz="6" w:space="0" w:color="000000"/>
            </w:tcBorders>
            <w:vAlign w:val="center"/>
            <w:hideMark/>
          </w:tcPr>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2308" w:type="dxa"/>
            <w:vMerge/>
            <w:tcBorders>
              <w:right w:val="single" w:sz="6" w:space="0" w:color="000000"/>
            </w:tcBorders>
            <w:vAlign w:val="center"/>
            <w:hideMark/>
          </w:tcPr>
          <w:p w:rsidR="0084459B" w:rsidRPr="007B3D00" w:rsidRDefault="0084459B" w:rsidP="00F1224F">
            <w:pPr>
              <w:spacing w:after="0" w:line="75" w:lineRule="atLeast"/>
              <w:jc w:val="both"/>
              <w:rPr>
                <w:rFonts w:ascii="Times New Roman" w:eastAsia="Times New Roman" w:hAnsi="Times New Roman" w:cs="Times New Roman"/>
                <w:b/>
                <w:bCs/>
                <w:sz w:val="21"/>
                <w:szCs w:val="21"/>
              </w:rPr>
            </w:pPr>
          </w:p>
        </w:tc>
      </w:tr>
      <w:tr w:rsidR="0084459B" w:rsidRPr="007B3D00" w:rsidTr="00BB5759">
        <w:trPr>
          <w:trHeight w:val="72"/>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8"/>
                <w:szCs w:val="23"/>
              </w:rPr>
            </w:pPr>
          </w:p>
        </w:tc>
        <w:tc>
          <w:tcPr>
            <w:tcW w:w="714" w:type="dxa"/>
            <w:vMerge/>
            <w:tcBorders>
              <w:left w:val="single" w:sz="6" w:space="0" w:color="000000"/>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2825" w:type="dxa"/>
            <w:vMerge/>
            <w:tcBorders>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1494" w:type="dxa"/>
            <w:vMerge/>
            <w:tcBorders>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1620" w:type="dxa"/>
            <w:vMerge/>
            <w:tcBorders>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b/>
                <w:bCs/>
                <w:sz w:val="23"/>
                <w:szCs w:val="23"/>
              </w:rPr>
            </w:pPr>
          </w:p>
        </w:tc>
        <w:tc>
          <w:tcPr>
            <w:tcW w:w="2308" w:type="dxa"/>
            <w:vMerge/>
            <w:tcBorders>
              <w:right w:val="single" w:sz="6" w:space="0" w:color="000000"/>
            </w:tcBorders>
            <w:vAlign w:val="bottom"/>
            <w:hideMark/>
          </w:tcPr>
          <w:p w:rsidR="0084459B" w:rsidRPr="007B3D00" w:rsidRDefault="0084459B" w:rsidP="00F1224F">
            <w:pPr>
              <w:spacing w:after="0" w:line="75" w:lineRule="atLeast"/>
              <w:jc w:val="both"/>
              <w:rPr>
                <w:rFonts w:ascii="Times New Roman" w:eastAsia="Times New Roman" w:hAnsi="Times New Roman" w:cs="Times New Roman"/>
                <w:b/>
                <w:bCs/>
                <w:sz w:val="20"/>
              </w:rPr>
            </w:pPr>
          </w:p>
        </w:tc>
      </w:tr>
      <w:tr w:rsidR="0084459B" w:rsidRPr="007B3D00" w:rsidTr="00BB5759">
        <w:trPr>
          <w:trHeight w:val="252"/>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vMerge/>
            <w:tcBorders>
              <w:left w:val="single" w:sz="6" w:space="0" w:color="000000"/>
              <w:bottom w:val="single" w:sz="6" w:space="0" w:color="000000"/>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2825" w:type="dxa"/>
            <w:vMerge/>
            <w:tcBorders>
              <w:bottom w:val="single" w:sz="6" w:space="0" w:color="000000"/>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1494" w:type="dxa"/>
            <w:vMerge/>
            <w:tcBorders>
              <w:bottom w:val="single" w:sz="6" w:space="0" w:color="000000"/>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1620" w:type="dxa"/>
            <w:vMerge/>
            <w:tcBorders>
              <w:bottom w:val="single" w:sz="6" w:space="0" w:color="000000"/>
              <w:right w:val="single" w:sz="6" w:space="0" w:color="000000"/>
            </w:tcBorders>
            <w:vAlign w:val="bottom"/>
            <w:hideMark/>
          </w:tcPr>
          <w:p w:rsidR="0084459B" w:rsidRPr="007B3D00" w:rsidRDefault="0084459B" w:rsidP="00F1224F">
            <w:pPr>
              <w:spacing w:after="0" w:line="240" w:lineRule="atLeast"/>
              <w:jc w:val="both"/>
              <w:rPr>
                <w:rFonts w:ascii="Times New Roman" w:eastAsia="Times New Roman" w:hAnsi="Times New Roman" w:cs="Times New Roman"/>
                <w:sz w:val="2"/>
                <w:szCs w:val="2"/>
              </w:rPr>
            </w:pPr>
          </w:p>
        </w:tc>
        <w:tc>
          <w:tcPr>
            <w:tcW w:w="2308" w:type="dxa"/>
            <w:vMerge/>
            <w:tcBorders>
              <w:bottom w:val="single" w:sz="6" w:space="0" w:color="000000"/>
              <w:right w:val="single" w:sz="6" w:space="0" w:color="000000"/>
            </w:tcBorders>
            <w:vAlign w:val="bottom"/>
            <w:hideMark/>
          </w:tcPr>
          <w:p w:rsidR="0084459B" w:rsidRPr="007B3D00" w:rsidRDefault="0084459B" w:rsidP="00F1224F">
            <w:pPr>
              <w:spacing w:after="0" w:line="225" w:lineRule="atLeast"/>
              <w:jc w:val="both"/>
              <w:rPr>
                <w:rFonts w:ascii="Times New Roman" w:eastAsia="Times New Roman" w:hAnsi="Times New Roman" w:cs="Times New Roman"/>
                <w:b/>
                <w:bCs/>
                <w:sz w:val="20"/>
              </w:rPr>
            </w:pPr>
          </w:p>
        </w:tc>
      </w:tr>
      <w:tr w:rsidR="0084459B" w:rsidRPr="00662236" w:rsidTr="00BB5759">
        <w:trPr>
          <w:trHeight w:val="245"/>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1</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IGM, Mumbai</w:t>
            </w:r>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20</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36</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72</w:t>
            </w:r>
          </w:p>
        </w:tc>
      </w:tr>
      <w:tr w:rsidR="0084459B" w:rsidRPr="00662236" w:rsidTr="00BB5759">
        <w:trPr>
          <w:trHeight w:val="245"/>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2</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IGM, Kolkata</w:t>
            </w:r>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Pr>
                <w:rFonts w:ascii="Calibri" w:hAnsi="Calibri" w:cs="Calibri"/>
                <w:color w:val="000000"/>
                <w:sz w:val="20"/>
              </w:rPr>
              <w:t>20</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36</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72</w:t>
            </w:r>
          </w:p>
        </w:tc>
      </w:tr>
      <w:tr w:rsidR="0084459B" w:rsidRPr="00662236" w:rsidTr="00BB5759">
        <w:trPr>
          <w:trHeight w:val="245"/>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3</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IGM, Hyderabad</w:t>
            </w:r>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16</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24</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48</w:t>
            </w:r>
          </w:p>
        </w:tc>
      </w:tr>
      <w:tr w:rsidR="0084459B" w:rsidRPr="00662236" w:rsidTr="00BB5759">
        <w:trPr>
          <w:trHeight w:val="245"/>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4.</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IGM, Noida</w:t>
            </w:r>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16</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24</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48</w:t>
            </w:r>
          </w:p>
        </w:tc>
      </w:tr>
      <w:tr w:rsidR="0084459B" w:rsidRPr="00662236" w:rsidTr="00BB5759">
        <w:trPr>
          <w:trHeight w:val="231"/>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40"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5</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40"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 xml:space="preserve">CNP, </w:t>
            </w:r>
            <w:proofErr w:type="spellStart"/>
            <w:r w:rsidRPr="00662236">
              <w:rPr>
                <w:rFonts w:ascii="Times New Roman" w:eastAsia="Times New Roman" w:hAnsi="Times New Roman" w:cs="Times New Roman"/>
                <w:sz w:val="20"/>
              </w:rPr>
              <w:t>Nashik</w:t>
            </w:r>
            <w:proofErr w:type="spellEnd"/>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24</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48</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96</w:t>
            </w:r>
          </w:p>
        </w:tc>
      </w:tr>
      <w:tr w:rsidR="0084459B" w:rsidRPr="00662236" w:rsidTr="00BB5759">
        <w:trPr>
          <w:trHeight w:val="245"/>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6</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 xml:space="preserve">BNP, </w:t>
            </w:r>
            <w:proofErr w:type="spellStart"/>
            <w:r w:rsidRPr="00662236">
              <w:rPr>
                <w:rFonts w:ascii="Times New Roman" w:eastAsia="Times New Roman" w:hAnsi="Times New Roman" w:cs="Times New Roman"/>
                <w:sz w:val="20"/>
              </w:rPr>
              <w:t>Dewas</w:t>
            </w:r>
            <w:proofErr w:type="spellEnd"/>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24</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48</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96</w:t>
            </w:r>
          </w:p>
        </w:tc>
      </w:tr>
      <w:tr w:rsidR="0084459B" w:rsidRPr="00662236" w:rsidTr="00BB5759">
        <w:trPr>
          <w:trHeight w:val="245"/>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7</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 xml:space="preserve">ISP, </w:t>
            </w:r>
            <w:proofErr w:type="spellStart"/>
            <w:r w:rsidRPr="00662236">
              <w:rPr>
                <w:rFonts w:ascii="Times New Roman" w:eastAsia="Times New Roman" w:hAnsi="Times New Roman" w:cs="Times New Roman"/>
                <w:sz w:val="20"/>
              </w:rPr>
              <w:t>Nashik</w:t>
            </w:r>
            <w:proofErr w:type="spellEnd"/>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24</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48</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96</w:t>
            </w:r>
          </w:p>
        </w:tc>
      </w:tr>
      <w:tr w:rsidR="0084459B" w:rsidRPr="00662236" w:rsidTr="00BB5759">
        <w:trPr>
          <w:trHeight w:val="245"/>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8</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SPP, Hyderabad</w:t>
            </w:r>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12</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Pr>
                <w:rFonts w:ascii="Calibri" w:hAnsi="Calibri" w:cs="Calibri"/>
                <w:color w:val="000000"/>
                <w:sz w:val="20"/>
              </w:rPr>
              <w:t>24</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Pr>
                <w:rFonts w:ascii="Calibri" w:hAnsi="Calibri" w:cs="Calibri"/>
                <w:color w:val="000000"/>
                <w:sz w:val="20"/>
              </w:rPr>
              <w:t>40</w:t>
            </w:r>
          </w:p>
        </w:tc>
      </w:tr>
      <w:tr w:rsidR="0084459B" w:rsidRPr="00662236" w:rsidTr="00BB5759">
        <w:trPr>
          <w:trHeight w:val="243"/>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9</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 xml:space="preserve">SPM, </w:t>
            </w:r>
            <w:proofErr w:type="spellStart"/>
            <w:r w:rsidRPr="00662236">
              <w:rPr>
                <w:rFonts w:ascii="Times New Roman" w:eastAsia="Times New Roman" w:hAnsi="Times New Roman" w:cs="Times New Roman"/>
                <w:sz w:val="20"/>
              </w:rPr>
              <w:t>Hoshangabad</w:t>
            </w:r>
            <w:proofErr w:type="spellEnd"/>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24</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Pr>
                <w:rFonts w:ascii="Calibri" w:hAnsi="Calibri" w:cs="Calibri"/>
                <w:color w:val="000000"/>
                <w:sz w:val="20"/>
              </w:rPr>
              <w:t>48</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96</w:t>
            </w:r>
          </w:p>
        </w:tc>
      </w:tr>
      <w:tr w:rsidR="0084459B" w:rsidRPr="00662236" w:rsidTr="00BB5759">
        <w:trPr>
          <w:trHeight w:val="320"/>
          <w:tblCellSpacing w:w="0" w:type="dxa"/>
        </w:trPr>
        <w:tc>
          <w:tcPr>
            <w:tcW w:w="7" w:type="dxa"/>
            <w:vAlign w:val="bottom"/>
            <w:hideMark/>
          </w:tcPr>
          <w:p w:rsidR="0084459B" w:rsidRPr="007B3D00" w:rsidRDefault="0084459B" w:rsidP="00F1224F">
            <w:pPr>
              <w:spacing w:after="0" w:line="240" w:lineRule="auto"/>
              <w:jc w:val="both"/>
              <w:rPr>
                <w:rFonts w:ascii="Times New Roman" w:eastAsia="Times New Roman" w:hAnsi="Times New Roman" w:cs="Times New Roman"/>
                <w:sz w:val="23"/>
                <w:szCs w:val="23"/>
              </w:rPr>
            </w:pPr>
          </w:p>
        </w:tc>
        <w:tc>
          <w:tcPr>
            <w:tcW w:w="714" w:type="dxa"/>
            <w:tcBorders>
              <w:left w:val="single" w:sz="6" w:space="0" w:color="000000"/>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10</w:t>
            </w:r>
          </w:p>
        </w:tc>
        <w:tc>
          <w:tcPr>
            <w:tcW w:w="2825" w:type="dxa"/>
            <w:tcBorders>
              <w:bottom w:val="single" w:sz="6" w:space="0" w:color="000000"/>
              <w:right w:val="single" w:sz="6" w:space="0" w:color="000000"/>
            </w:tcBorders>
            <w:vAlign w:val="center"/>
            <w:hideMark/>
          </w:tcPr>
          <w:p w:rsidR="0084459B" w:rsidRPr="00662236" w:rsidRDefault="0084459B" w:rsidP="00F1224F">
            <w:pPr>
              <w:spacing w:after="0" w:line="255" w:lineRule="atLeast"/>
              <w:jc w:val="both"/>
              <w:rPr>
                <w:rFonts w:ascii="Times New Roman" w:eastAsia="Times New Roman" w:hAnsi="Times New Roman" w:cs="Times New Roman"/>
                <w:sz w:val="20"/>
              </w:rPr>
            </w:pPr>
            <w:r w:rsidRPr="00662236">
              <w:rPr>
                <w:rFonts w:ascii="Times New Roman" w:eastAsia="Times New Roman" w:hAnsi="Times New Roman" w:cs="Times New Roman"/>
                <w:sz w:val="20"/>
              </w:rPr>
              <w:t>Corporate office, Delhi</w:t>
            </w:r>
          </w:p>
        </w:tc>
        <w:tc>
          <w:tcPr>
            <w:tcW w:w="1494"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12</w:t>
            </w:r>
          </w:p>
        </w:tc>
        <w:tc>
          <w:tcPr>
            <w:tcW w:w="1620" w:type="dxa"/>
            <w:tcBorders>
              <w:bottom w:val="single" w:sz="6" w:space="0" w:color="000000"/>
              <w:right w:val="single" w:sz="6" w:space="0" w:color="000000"/>
            </w:tcBorders>
            <w:vAlign w:val="bottom"/>
          </w:tcPr>
          <w:p w:rsidR="0084459B" w:rsidRPr="007E38C2" w:rsidRDefault="0084459B" w:rsidP="00F1224F">
            <w:pPr>
              <w:jc w:val="both"/>
              <w:rPr>
                <w:rFonts w:ascii="Calibri" w:hAnsi="Calibri" w:cs="Calibri"/>
                <w:color w:val="000000"/>
                <w:sz w:val="20"/>
              </w:rPr>
            </w:pPr>
            <w:r w:rsidRPr="007E38C2">
              <w:rPr>
                <w:rFonts w:ascii="Calibri" w:hAnsi="Calibri" w:cs="Calibri"/>
                <w:color w:val="000000"/>
                <w:sz w:val="20"/>
              </w:rPr>
              <w:t>24</w:t>
            </w:r>
          </w:p>
        </w:tc>
        <w:tc>
          <w:tcPr>
            <w:tcW w:w="2308" w:type="dxa"/>
            <w:tcBorders>
              <w:bottom w:val="single" w:sz="6" w:space="0" w:color="000000"/>
              <w:right w:val="single" w:sz="6" w:space="0" w:color="000000"/>
            </w:tcBorders>
            <w:vAlign w:val="center"/>
          </w:tcPr>
          <w:p w:rsidR="0084459B" w:rsidRPr="00662236" w:rsidRDefault="0084459B" w:rsidP="00F1224F">
            <w:pPr>
              <w:jc w:val="both"/>
              <w:rPr>
                <w:rFonts w:ascii="Calibri" w:hAnsi="Calibri" w:cs="Calibri"/>
                <w:color w:val="000000"/>
                <w:sz w:val="20"/>
              </w:rPr>
            </w:pPr>
            <w:r w:rsidRPr="00662236">
              <w:rPr>
                <w:rFonts w:ascii="Calibri" w:hAnsi="Calibri" w:cs="Calibri"/>
                <w:color w:val="000000"/>
                <w:sz w:val="20"/>
              </w:rPr>
              <w:t>40</w:t>
            </w:r>
          </w:p>
        </w:tc>
      </w:tr>
    </w:tbl>
    <w:p w:rsidR="0084459B" w:rsidRPr="00662236" w:rsidRDefault="0084459B" w:rsidP="00F1224F">
      <w:pPr>
        <w:pStyle w:val="ListParagraph"/>
        <w:numPr>
          <w:ilvl w:val="0"/>
          <w:numId w:val="10"/>
        </w:numPr>
        <w:spacing w:before="570" w:after="0" w:line="315" w:lineRule="atLeast"/>
        <w:jc w:val="both"/>
        <w:rPr>
          <w:rFonts w:ascii="Times New Roman" w:eastAsia="Times New Roman" w:hAnsi="Times New Roman" w:cs="Times New Roman"/>
          <w:sz w:val="23"/>
          <w:szCs w:val="23"/>
        </w:rPr>
      </w:pPr>
      <w:r w:rsidRPr="00662236">
        <w:rPr>
          <w:rFonts w:ascii="Times New Roman" w:eastAsia="Times New Roman" w:hAnsi="Times New Roman" w:cs="Times New Roman"/>
          <w:sz w:val="23"/>
          <w:szCs w:val="23"/>
        </w:rPr>
        <w:t>The firm has to quote rates separately against th</w:t>
      </w:r>
      <w:r w:rsidR="006D034B">
        <w:rPr>
          <w:rFonts w:ascii="Times New Roman" w:eastAsia="Times New Roman" w:hAnsi="Times New Roman" w:cs="Times New Roman"/>
          <w:sz w:val="23"/>
          <w:szCs w:val="23"/>
        </w:rPr>
        <w:t>e each location mentioned above.</w:t>
      </w:r>
    </w:p>
    <w:p w:rsidR="0084459B" w:rsidRPr="00662236" w:rsidRDefault="0084459B" w:rsidP="00F1224F">
      <w:pPr>
        <w:pStyle w:val="ListParagraph"/>
        <w:numPr>
          <w:ilvl w:val="0"/>
          <w:numId w:val="10"/>
        </w:numPr>
        <w:spacing w:before="570" w:after="0" w:line="315" w:lineRule="atLeast"/>
        <w:jc w:val="both"/>
        <w:rPr>
          <w:rFonts w:ascii="Times New Roman" w:eastAsia="Times New Roman" w:hAnsi="Times New Roman" w:cs="Times New Roman"/>
          <w:sz w:val="23"/>
          <w:szCs w:val="23"/>
        </w:rPr>
      </w:pPr>
      <w:r w:rsidRPr="00662236">
        <w:rPr>
          <w:rFonts w:ascii="Times New Roman" w:eastAsia="Times New Roman" w:hAnsi="Times New Roman" w:cs="Times New Roman"/>
          <w:sz w:val="23"/>
          <w:szCs w:val="23"/>
        </w:rPr>
        <w:t>The allocation of manpower by audit firm amongst phases will be as follow:-</w:t>
      </w:r>
    </w:p>
    <w:p w:rsidR="0084459B" w:rsidRPr="00662236" w:rsidRDefault="0084459B" w:rsidP="00F1224F">
      <w:pPr>
        <w:pStyle w:val="ListParagraph"/>
        <w:numPr>
          <w:ilvl w:val="0"/>
          <w:numId w:val="15"/>
        </w:numPr>
        <w:spacing w:before="570" w:after="0" w:line="315" w:lineRule="atLeast"/>
        <w:jc w:val="both"/>
        <w:rPr>
          <w:rFonts w:ascii="Times New Roman" w:eastAsia="Times New Roman" w:hAnsi="Times New Roman" w:cs="Times New Roman"/>
          <w:sz w:val="23"/>
          <w:szCs w:val="23"/>
        </w:rPr>
      </w:pPr>
      <w:r w:rsidRPr="00662236">
        <w:rPr>
          <w:rFonts w:ascii="Times New Roman" w:eastAsia="Times New Roman" w:hAnsi="Times New Roman" w:cs="Times New Roman"/>
          <w:sz w:val="23"/>
          <w:szCs w:val="23"/>
        </w:rPr>
        <w:t>Half year ended September</w:t>
      </w:r>
      <w:r w:rsidRPr="00662236">
        <w:rPr>
          <w:rFonts w:ascii="Times New Roman" w:eastAsia="Times New Roman" w:hAnsi="Times New Roman" w:cs="Times New Roman"/>
          <w:sz w:val="23"/>
          <w:szCs w:val="23"/>
        </w:rPr>
        <w:tab/>
        <w:t>: 50%</w:t>
      </w:r>
    </w:p>
    <w:p w:rsidR="0084459B" w:rsidRPr="00662236" w:rsidRDefault="0084459B" w:rsidP="00F1224F">
      <w:pPr>
        <w:pStyle w:val="ListParagraph"/>
        <w:numPr>
          <w:ilvl w:val="0"/>
          <w:numId w:val="15"/>
        </w:numPr>
        <w:spacing w:before="570" w:after="0" w:line="315" w:lineRule="atLeast"/>
        <w:jc w:val="both"/>
        <w:rPr>
          <w:rFonts w:ascii="Times New Roman" w:eastAsia="Times New Roman" w:hAnsi="Times New Roman" w:cs="Times New Roman"/>
          <w:sz w:val="23"/>
          <w:szCs w:val="23"/>
        </w:rPr>
      </w:pPr>
      <w:r w:rsidRPr="00662236">
        <w:rPr>
          <w:rFonts w:ascii="Times New Roman" w:eastAsia="Times New Roman" w:hAnsi="Times New Roman" w:cs="Times New Roman"/>
          <w:sz w:val="23"/>
          <w:szCs w:val="23"/>
        </w:rPr>
        <w:t xml:space="preserve">Quarter ended December </w:t>
      </w:r>
      <w:r w:rsidRPr="00662236">
        <w:rPr>
          <w:rFonts w:ascii="Times New Roman" w:eastAsia="Times New Roman" w:hAnsi="Times New Roman" w:cs="Times New Roman"/>
          <w:sz w:val="23"/>
          <w:szCs w:val="23"/>
        </w:rPr>
        <w:tab/>
        <w:t>: 25%</w:t>
      </w:r>
    </w:p>
    <w:p w:rsidR="0084459B" w:rsidRPr="00662236" w:rsidRDefault="0084459B" w:rsidP="00F1224F">
      <w:pPr>
        <w:pStyle w:val="ListParagraph"/>
        <w:numPr>
          <w:ilvl w:val="0"/>
          <w:numId w:val="15"/>
        </w:numPr>
        <w:spacing w:before="570" w:after="0" w:line="315" w:lineRule="atLeast"/>
        <w:jc w:val="both"/>
        <w:rPr>
          <w:rFonts w:ascii="Times New Roman" w:eastAsia="Times New Roman" w:hAnsi="Times New Roman" w:cs="Times New Roman"/>
          <w:sz w:val="23"/>
          <w:szCs w:val="23"/>
        </w:rPr>
      </w:pPr>
      <w:r w:rsidRPr="00662236">
        <w:rPr>
          <w:rFonts w:ascii="Times New Roman" w:eastAsia="Times New Roman" w:hAnsi="Times New Roman" w:cs="Times New Roman"/>
          <w:sz w:val="23"/>
          <w:szCs w:val="23"/>
        </w:rPr>
        <w:t xml:space="preserve">Quarter ended March </w:t>
      </w:r>
      <w:r>
        <w:rPr>
          <w:rFonts w:ascii="Times New Roman" w:eastAsia="Times New Roman" w:hAnsi="Times New Roman" w:cs="Times New Roman"/>
          <w:sz w:val="23"/>
          <w:szCs w:val="23"/>
        </w:rPr>
        <w:tab/>
      </w:r>
      <w:r w:rsidRPr="00662236">
        <w:rPr>
          <w:rFonts w:ascii="Times New Roman" w:eastAsia="Times New Roman" w:hAnsi="Times New Roman" w:cs="Times New Roman"/>
          <w:sz w:val="23"/>
          <w:szCs w:val="23"/>
        </w:rPr>
        <w:tab/>
        <w:t>: 25%</w:t>
      </w:r>
    </w:p>
    <w:p w:rsidR="0084459B" w:rsidRPr="00662236" w:rsidRDefault="0047460E" w:rsidP="00F1224F">
      <w:pPr>
        <w:spacing w:after="0" w:line="300" w:lineRule="atLeast"/>
        <w:ind w:hanging="33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w:t>
      </w:r>
      <w:r w:rsidR="0084459B" w:rsidRPr="00662236">
        <w:rPr>
          <w:rFonts w:ascii="Times New Roman" w:eastAsia="Times New Roman" w:hAnsi="Times New Roman" w:cs="Times New Roman"/>
          <w:sz w:val="23"/>
          <w:szCs w:val="23"/>
        </w:rPr>
        <w:t>The man-days requirement is exclusive of travel time.</w:t>
      </w:r>
    </w:p>
    <w:p w:rsidR="0084459B" w:rsidRDefault="0047460E" w:rsidP="00F1224F">
      <w:pPr>
        <w:spacing w:before="45" w:after="0" w:line="315" w:lineRule="atLeast"/>
        <w:ind w:hanging="33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w:t>
      </w:r>
      <w:r w:rsidR="0084459B" w:rsidRPr="00662236">
        <w:rPr>
          <w:rFonts w:ascii="Times New Roman" w:eastAsia="Times New Roman" w:hAnsi="Times New Roman" w:cs="Times New Roman"/>
          <w:sz w:val="23"/>
          <w:szCs w:val="23"/>
        </w:rPr>
        <w:t>. For better monitoring</w:t>
      </w:r>
      <w:r w:rsidR="0084459B" w:rsidRPr="007B3D00">
        <w:rPr>
          <w:rFonts w:ascii="Times New Roman" w:eastAsia="Times New Roman" w:hAnsi="Times New Roman" w:cs="Times New Roman"/>
          <w:sz w:val="23"/>
          <w:szCs w:val="23"/>
        </w:rPr>
        <w:t xml:space="preserve"> of audit assignment, </w:t>
      </w:r>
      <w:r w:rsidR="00A222D1">
        <w:rPr>
          <w:rFonts w:ascii="Times New Roman" w:eastAsia="Times New Roman" w:hAnsi="Times New Roman" w:cs="Times New Roman"/>
          <w:sz w:val="23"/>
          <w:szCs w:val="23"/>
        </w:rPr>
        <w:t xml:space="preserve">SPMCIL </w:t>
      </w:r>
      <w:r w:rsidR="0084459B" w:rsidRPr="007B3D00">
        <w:rPr>
          <w:rFonts w:ascii="Times New Roman" w:eastAsia="Times New Roman" w:hAnsi="Times New Roman" w:cs="Times New Roman"/>
          <w:sz w:val="23"/>
          <w:szCs w:val="23"/>
        </w:rPr>
        <w:t xml:space="preserve">units </w:t>
      </w:r>
      <w:r w:rsidR="00A222D1">
        <w:rPr>
          <w:rFonts w:ascii="Times New Roman" w:eastAsia="Times New Roman" w:hAnsi="Times New Roman" w:cs="Times New Roman"/>
          <w:sz w:val="23"/>
          <w:szCs w:val="23"/>
        </w:rPr>
        <w:t xml:space="preserve">shall </w:t>
      </w:r>
      <w:r w:rsidR="0084459B" w:rsidRPr="007B3D00">
        <w:rPr>
          <w:rFonts w:ascii="Times New Roman" w:eastAsia="Times New Roman" w:hAnsi="Times New Roman" w:cs="Times New Roman"/>
          <w:sz w:val="23"/>
          <w:szCs w:val="23"/>
        </w:rPr>
        <w:t>maintain records of man power deployed for each phase by the Firm. A man day shall consist of minimum 8 hours each day and shortfall in working hours will be adjusted on pro rata basis. However, there will not be any additional payment for the manpower deployed in excess of the minimum man days.</w:t>
      </w:r>
    </w:p>
    <w:p w:rsidR="0056436E" w:rsidRDefault="0056436E" w:rsidP="00F1224F">
      <w:pPr>
        <w:spacing w:after="0" w:line="300" w:lineRule="atLeast"/>
        <w:jc w:val="both"/>
        <w:rPr>
          <w:rFonts w:ascii="Times New Roman" w:eastAsia="Times New Roman" w:hAnsi="Times New Roman" w:cs="Times New Roman"/>
          <w:sz w:val="23"/>
          <w:szCs w:val="23"/>
        </w:rPr>
      </w:pPr>
    </w:p>
    <w:p w:rsidR="0056436E" w:rsidRDefault="0056436E" w:rsidP="00F1224F">
      <w:pPr>
        <w:spacing w:after="0" w:line="300" w:lineRule="atLeast"/>
        <w:jc w:val="both"/>
        <w:rPr>
          <w:rFonts w:ascii="Times New Roman" w:eastAsia="Times New Roman" w:hAnsi="Times New Roman" w:cs="Times New Roman"/>
          <w:sz w:val="23"/>
          <w:szCs w:val="23"/>
        </w:rPr>
      </w:pPr>
    </w:p>
    <w:p w:rsidR="0056436E" w:rsidRDefault="0056436E" w:rsidP="00F1224F">
      <w:pPr>
        <w:spacing w:after="0" w:line="300" w:lineRule="atLeast"/>
        <w:jc w:val="both"/>
        <w:rPr>
          <w:rFonts w:ascii="Times New Roman" w:eastAsia="Times New Roman" w:hAnsi="Times New Roman" w:cs="Times New Roman"/>
          <w:sz w:val="23"/>
          <w:szCs w:val="23"/>
        </w:rPr>
      </w:pPr>
    </w:p>
    <w:p w:rsidR="0056436E" w:rsidRDefault="0056436E" w:rsidP="00F1224F">
      <w:pPr>
        <w:spacing w:after="0" w:line="300" w:lineRule="atLeast"/>
        <w:jc w:val="both"/>
        <w:rPr>
          <w:rFonts w:ascii="Times New Roman" w:eastAsia="Times New Roman" w:hAnsi="Times New Roman" w:cs="Times New Roman"/>
          <w:sz w:val="23"/>
          <w:szCs w:val="23"/>
        </w:rPr>
      </w:pPr>
    </w:p>
    <w:p w:rsidR="0056436E" w:rsidRDefault="0056436E" w:rsidP="00F1224F">
      <w:pPr>
        <w:spacing w:after="0" w:line="300" w:lineRule="atLeast"/>
        <w:jc w:val="both"/>
        <w:rPr>
          <w:rFonts w:ascii="Times New Roman" w:eastAsia="Times New Roman" w:hAnsi="Times New Roman" w:cs="Times New Roman"/>
          <w:sz w:val="23"/>
          <w:szCs w:val="23"/>
        </w:rPr>
      </w:pPr>
    </w:p>
    <w:p w:rsidR="00736757" w:rsidRDefault="00736757" w:rsidP="00F1224F">
      <w:pPr>
        <w:spacing w:after="0" w:line="300" w:lineRule="atLeast"/>
        <w:jc w:val="both"/>
        <w:rPr>
          <w:rFonts w:ascii="Times New Roman" w:eastAsia="Times New Roman" w:hAnsi="Times New Roman" w:cs="Times New Roman"/>
          <w:sz w:val="23"/>
          <w:szCs w:val="23"/>
        </w:rPr>
      </w:pPr>
    </w:p>
    <w:p w:rsidR="0056436E" w:rsidRPr="0056436E" w:rsidRDefault="0056436E" w:rsidP="00F1224F">
      <w:pPr>
        <w:spacing w:after="0" w:line="300" w:lineRule="atLeast"/>
        <w:jc w:val="both"/>
        <w:rPr>
          <w:rFonts w:ascii="Times New Roman" w:eastAsia="Times New Roman" w:hAnsi="Times New Roman" w:cs="Times New Roman"/>
          <w:sz w:val="23"/>
          <w:szCs w:val="23"/>
        </w:rPr>
      </w:pPr>
    </w:p>
    <w:p w:rsidR="000B2769" w:rsidRPr="0079502B" w:rsidRDefault="0056436E" w:rsidP="00D75843">
      <w:pPr>
        <w:spacing w:before="270" w:after="0" w:line="255" w:lineRule="atLeast"/>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 xml:space="preserve">Section </w:t>
      </w:r>
      <w:proofErr w:type="gramStart"/>
      <w:r w:rsidRPr="0079502B">
        <w:rPr>
          <w:rFonts w:eastAsia="Times New Roman" w:cstheme="minorHAnsi"/>
          <w:b/>
          <w:bCs/>
          <w:sz w:val="28"/>
          <w:szCs w:val="28"/>
          <w:u w:val="single"/>
        </w:rPr>
        <w:t>XIII</w:t>
      </w:r>
      <w:r w:rsidR="000B2769" w:rsidRPr="0079502B">
        <w:rPr>
          <w:rFonts w:eastAsia="Times New Roman" w:cstheme="minorHAnsi"/>
          <w:b/>
          <w:bCs/>
          <w:sz w:val="28"/>
          <w:szCs w:val="28"/>
          <w:u w:val="single"/>
        </w:rPr>
        <w:t xml:space="preserve">  EARNEST</w:t>
      </w:r>
      <w:proofErr w:type="gramEnd"/>
      <w:r w:rsidR="000B2769" w:rsidRPr="0079502B">
        <w:rPr>
          <w:rFonts w:eastAsia="Times New Roman" w:cstheme="minorHAnsi"/>
          <w:b/>
          <w:bCs/>
          <w:sz w:val="28"/>
          <w:szCs w:val="28"/>
          <w:u w:val="single"/>
        </w:rPr>
        <w:t xml:space="preserve"> MONEY DEPOSIT</w:t>
      </w:r>
    </w:p>
    <w:p w:rsidR="000B2769" w:rsidRDefault="000B2769" w:rsidP="00F1224F">
      <w:pPr>
        <w:pStyle w:val="ListParagraph"/>
        <w:numPr>
          <w:ilvl w:val="0"/>
          <w:numId w:val="2"/>
        </w:numPr>
        <w:spacing w:before="225" w:after="0" w:line="315" w:lineRule="atLeast"/>
        <w:jc w:val="both"/>
        <w:rPr>
          <w:rFonts w:ascii="Times New Roman" w:eastAsia="Times New Roman" w:hAnsi="Times New Roman" w:cs="Times New Roman"/>
          <w:sz w:val="23"/>
          <w:szCs w:val="23"/>
        </w:rPr>
      </w:pPr>
      <w:r w:rsidRPr="00C86205">
        <w:rPr>
          <w:rFonts w:ascii="Times New Roman" w:eastAsia="Times New Roman" w:hAnsi="Times New Roman" w:cs="Times New Roman"/>
          <w:sz w:val="23"/>
          <w:szCs w:val="23"/>
        </w:rPr>
        <w:t xml:space="preserve">The bidder firm shall be required to submit earnest money </w:t>
      </w:r>
      <w:r w:rsidRPr="00BF186E">
        <w:rPr>
          <w:rFonts w:ascii="Times New Roman" w:eastAsia="Times New Roman" w:hAnsi="Times New Roman" w:cs="Times New Roman"/>
          <w:b/>
          <w:bCs/>
          <w:sz w:val="23"/>
          <w:szCs w:val="23"/>
        </w:rPr>
        <w:t xml:space="preserve">deposit (EMD) of </w:t>
      </w:r>
      <w:proofErr w:type="spellStart"/>
      <w:r>
        <w:rPr>
          <w:rFonts w:ascii="Times New Roman" w:eastAsia="Times New Roman" w:hAnsi="Times New Roman" w:cs="Times New Roman"/>
          <w:b/>
          <w:bCs/>
          <w:sz w:val="23"/>
          <w:szCs w:val="23"/>
        </w:rPr>
        <w:t>Rs</w:t>
      </w:r>
      <w:proofErr w:type="spellEnd"/>
      <w:r>
        <w:rPr>
          <w:rFonts w:ascii="Times New Roman" w:eastAsia="Times New Roman" w:hAnsi="Times New Roman" w:cs="Times New Roman"/>
          <w:b/>
          <w:bCs/>
          <w:sz w:val="23"/>
          <w:szCs w:val="23"/>
        </w:rPr>
        <w:t xml:space="preserve">. </w:t>
      </w:r>
      <w:r w:rsidR="00A222D1">
        <w:rPr>
          <w:rFonts w:ascii="Times New Roman" w:eastAsia="Times New Roman" w:hAnsi="Times New Roman" w:cs="Times New Roman"/>
          <w:b/>
          <w:bCs/>
          <w:sz w:val="23"/>
          <w:szCs w:val="23"/>
        </w:rPr>
        <w:t>1</w:t>
      </w:r>
      <w:r w:rsidR="00140CFE">
        <w:rPr>
          <w:rFonts w:ascii="Times New Roman" w:eastAsia="Times New Roman" w:hAnsi="Times New Roman" w:cs="Times New Roman"/>
          <w:b/>
          <w:bCs/>
          <w:sz w:val="23"/>
          <w:szCs w:val="23"/>
        </w:rPr>
        <w:t>0,</w:t>
      </w:r>
      <w:r>
        <w:rPr>
          <w:rFonts w:ascii="Times New Roman" w:eastAsia="Times New Roman" w:hAnsi="Times New Roman" w:cs="Times New Roman"/>
          <w:b/>
          <w:bCs/>
          <w:sz w:val="23"/>
          <w:szCs w:val="23"/>
        </w:rPr>
        <w:t xml:space="preserve">000/- </w:t>
      </w:r>
      <w:r w:rsidRPr="00C86205">
        <w:rPr>
          <w:rFonts w:ascii="Times New Roman" w:eastAsia="Times New Roman" w:hAnsi="Times New Roman" w:cs="Times New Roman"/>
          <w:sz w:val="23"/>
          <w:szCs w:val="23"/>
        </w:rPr>
        <w:t>along with the bid.</w:t>
      </w:r>
    </w:p>
    <w:p w:rsidR="000B2769" w:rsidRPr="001B262F" w:rsidRDefault="000B2769" w:rsidP="00F1224F">
      <w:pPr>
        <w:pStyle w:val="ListParagraph"/>
        <w:numPr>
          <w:ilvl w:val="0"/>
          <w:numId w:val="2"/>
        </w:numPr>
        <w:spacing w:before="225" w:after="0" w:line="315" w:lineRule="atLeast"/>
        <w:jc w:val="both"/>
        <w:rPr>
          <w:rFonts w:ascii="Times New Roman" w:eastAsia="Times New Roman" w:hAnsi="Times New Roman" w:cs="Times New Roman"/>
          <w:sz w:val="23"/>
          <w:szCs w:val="23"/>
        </w:rPr>
      </w:pPr>
      <w:r w:rsidRPr="001B262F">
        <w:rPr>
          <w:rFonts w:ascii="Times New Roman" w:eastAsia="Times New Roman" w:hAnsi="Times New Roman" w:cs="Times New Roman"/>
          <w:sz w:val="23"/>
          <w:szCs w:val="23"/>
        </w:rPr>
        <w:t>The EMD i</w:t>
      </w:r>
      <w:r>
        <w:rPr>
          <w:rFonts w:ascii="Times New Roman" w:eastAsia="Times New Roman" w:hAnsi="Times New Roman" w:cs="Times New Roman"/>
          <w:sz w:val="23"/>
          <w:szCs w:val="23"/>
        </w:rPr>
        <w:t>s required to be submitted only</w:t>
      </w:r>
      <w:r w:rsidRPr="001B262F">
        <w:rPr>
          <w:rFonts w:ascii="Times New Roman" w:eastAsia="Times New Roman" w:hAnsi="Times New Roman" w:cs="Times New Roman"/>
          <w:sz w:val="23"/>
          <w:szCs w:val="23"/>
          <w:lang w:val="en-GB"/>
        </w:rPr>
        <w:t xml:space="preserve"> in one of the following forms:</w:t>
      </w:r>
    </w:p>
    <w:p w:rsidR="000B2769" w:rsidRPr="001B262F" w:rsidRDefault="000B2769" w:rsidP="00F1224F">
      <w:pPr>
        <w:numPr>
          <w:ilvl w:val="0"/>
          <w:numId w:val="12"/>
        </w:numPr>
        <w:autoSpaceDE w:val="0"/>
        <w:autoSpaceDN w:val="0"/>
        <w:adjustRightInd w:val="0"/>
        <w:spacing w:after="100" w:afterAutospacing="1" w:line="360" w:lineRule="auto"/>
        <w:jc w:val="both"/>
        <w:rPr>
          <w:rFonts w:ascii="Times New Roman" w:eastAsia="Times New Roman" w:hAnsi="Times New Roman" w:cs="Times New Roman"/>
          <w:sz w:val="23"/>
          <w:szCs w:val="23"/>
        </w:rPr>
      </w:pPr>
      <w:r w:rsidRPr="001B262F">
        <w:rPr>
          <w:rFonts w:ascii="Times New Roman" w:eastAsia="Times New Roman" w:hAnsi="Times New Roman" w:cs="Times New Roman"/>
          <w:sz w:val="23"/>
          <w:szCs w:val="23"/>
        </w:rPr>
        <w:t xml:space="preserve">Account Payee Demand Draft or </w:t>
      </w:r>
    </w:p>
    <w:p w:rsidR="000B2769" w:rsidRPr="001B262F" w:rsidRDefault="000B2769" w:rsidP="00F1224F">
      <w:pPr>
        <w:numPr>
          <w:ilvl w:val="0"/>
          <w:numId w:val="12"/>
        </w:numPr>
        <w:autoSpaceDE w:val="0"/>
        <w:autoSpaceDN w:val="0"/>
        <w:adjustRightInd w:val="0"/>
        <w:spacing w:after="100" w:afterAutospacing="1" w:line="360" w:lineRule="auto"/>
        <w:jc w:val="both"/>
        <w:rPr>
          <w:rFonts w:ascii="Times New Roman" w:eastAsia="Times New Roman" w:hAnsi="Times New Roman" w:cs="Times New Roman"/>
          <w:sz w:val="23"/>
          <w:szCs w:val="23"/>
        </w:rPr>
      </w:pPr>
      <w:r w:rsidRPr="001B262F">
        <w:rPr>
          <w:rFonts w:ascii="Times New Roman" w:eastAsia="Times New Roman" w:hAnsi="Times New Roman" w:cs="Times New Roman"/>
          <w:sz w:val="23"/>
          <w:szCs w:val="23"/>
        </w:rPr>
        <w:t xml:space="preserve">Fixed Deposit Receipt or </w:t>
      </w:r>
    </w:p>
    <w:p w:rsidR="000B2769" w:rsidRPr="001B262F" w:rsidRDefault="000B2769" w:rsidP="00F1224F">
      <w:pPr>
        <w:numPr>
          <w:ilvl w:val="0"/>
          <w:numId w:val="12"/>
        </w:numPr>
        <w:autoSpaceDE w:val="0"/>
        <w:autoSpaceDN w:val="0"/>
        <w:adjustRightInd w:val="0"/>
        <w:spacing w:after="100" w:afterAutospacing="1" w:line="360" w:lineRule="auto"/>
        <w:jc w:val="both"/>
        <w:rPr>
          <w:rFonts w:ascii="Times New Roman" w:eastAsia="Times New Roman" w:hAnsi="Times New Roman" w:cs="Times New Roman"/>
          <w:sz w:val="23"/>
          <w:szCs w:val="23"/>
        </w:rPr>
      </w:pPr>
      <w:r w:rsidRPr="001B262F">
        <w:rPr>
          <w:rFonts w:ascii="Times New Roman" w:eastAsia="Times New Roman" w:hAnsi="Times New Roman" w:cs="Times New Roman"/>
          <w:sz w:val="23"/>
          <w:szCs w:val="23"/>
        </w:rPr>
        <w:t xml:space="preserve">Banker’s </w:t>
      </w:r>
      <w:proofErr w:type="spellStart"/>
      <w:r w:rsidRPr="001B262F">
        <w:rPr>
          <w:rFonts w:ascii="Times New Roman" w:eastAsia="Times New Roman" w:hAnsi="Times New Roman" w:cs="Times New Roman"/>
          <w:sz w:val="23"/>
          <w:szCs w:val="23"/>
        </w:rPr>
        <w:t>cheque</w:t>
      </w:r>
      <w:proofErr w:type="spellEnd"/>
      <w:r w:rsidRPr="001B262F">
        <w:rPr>
          <w:rFonts w:ascii="Times New Roman" w:eastAsia="Times New Roman" w:hAnsi="Times New Roman" w:cs="Times New Roman"/>
          <w:sz w:val="23"/>
          <w:szCs w:val="23"/>
        </w:rPr>
        <w:t xml:space="preserve"> </w:t>
      </w:r>
    </w:p>
    <w:p w:rsidR="000B2769" w:rsidRPr="001B262F" w:rsidRDefault="000B2769" w:rsidP="00F1224F">
      <w:pPr>
        <w:pStyle w:val="ListParagraph"/>
        <w:numPr>
          <w:ilvl w:val="0"/>
          <w:numId w:val="2"/>
        </w:numPr>
        <w:spacing w:before="270" w:after="0" w:line="315" w:lineRule="atLeast"/>
        <w:jc w:val="both"/>
        <w:rPr>
          <w:rFonts w:ascii="Times New Roman" w:eastAsia="Times New Roman" w:hAnsi="Times New Roman" w:cs="Times New Roman"/>
          <w:sz w:val="23"/>
          <w:szCs w:val="23"/>
        </w:rPr>
      </w:pPr>
      <w:r w:rsidRPr="001B262F">
        <w:rPr>
          <w:rFonts w:ascii="Times New Roman" w:eastAsia="Times New Roman" w:hAnsi="Times New Roman" w:cs="Times New Roman"/>
          <w:sz w:val="23"/>
          <w:szCs w:val="23"/>
        </w:rPr>
        <w:t xml:space="preserve">The demand draft, fixed deposit receipt or banker’s </w:t>
      </w:r>
      <w:proofErr w:type="spellStart"/>
      <w:r w:rsidRPr="001B262F">
        <w:rPr>
          <w:rFonts w:ascii="Times New Roman" w:eastAsia="Times New Roman" w:hAnsi="Times New Roman" w:cs="Times New Roman"/>
          <w:sz w:val="23"/>
          <w:szCs w:val="23"/>
        </w:rPr>
        <w:t>cheque</w:t>
      </w:r>
      <w:proofErr w:type="spellEnd"/>
      <w:r w:rsidRPr="001B262F">
        <w:rPr>
          <w:rFonts w:ascii="Times New Roman" w:eastAsia="Times New Roman" w:hAnsi="Times New Roman" w:cs="Times New Roman"/>
          <w:sz w:val="23"/>
          <w:szCs w:val="23"/>
        </w:rPr>
        <w:t xml:space="preserve"> shall be drawn on any scheduled bank in India in </w:t>
      </w:r>
      <w:proofErr w:type="spellStart"/>
      <w:r w:rsidRPr="001B262F">
        <w:rPr>
          <w:rFonts w:ascii="Times New Roman" w:eastAsia="Times New Roman" w:hAnsi="Times New Roman" w:cs="Times New Roman"/>
          <w:sz w:val="23"/>
          <w:szCs w:val="23"/>
        </w:rPr>
        <w:t>favour</w:t>
      </w:r>
      <w:proofErr w:type="spellEnd"/>
      <w:r w:rsidRPr="001B262F">
        <w:rPr>
          <w:rFonts w:ascii="Times New Roman" w:eastAsia="Times New Roman" w:hAnsi="Times New Roman" w:cs="Times New Roman"/>
          <w:sz w:val="23"/>
          <w:szCs w:val="23"/>
        </w:rPr>
        <w:t xml:space="preserve"> of SPMCIL.</w:t>
      </w:r>
    </w:p>
    <w:p w:rsidR="003F3A0D" w:rsidRDefault="000B2769" w:rsidP="00F1224F">
      <w:pPr>
        <w:pStyle w:val="ListParagraph"/>
        <w:numPr>
          <w:ilvl w:val="0"/>
          <w:numId w:val="2"/>
        </w:numPr>
        <w:spacing w:before="270" w:after="0" w:line="300" w:lineRule="atLeast"/>
        <w:jc w:val="both"/>
        <w:rPr>
          <w:rFonts w:ascii="Times New Roman" w:eastAsia="Times New Roman" w:hAnsi="Times New Roman" w:cs="Times New Roman"/>
          <w:sz w:val="23"/>
          <w:szCs w:val="23"/>
        </w:rPr>
      </w:pPr>
      <w:r w:rsidRPr="00C86205">
        <w:rPr>
          <w:rFonts w:ascii="Times New Roman" w:eastAsia="Times New Roman" w:hAnsi="Times New Roman" w:cs="Times New Roman"/>
          <w:sz w:val="23"/>
          <w:szCs w:val="23"/>
        </w:rPr>
        <w:t>The EMD shall remain valid for a period of forty five (45) days beyond the tender validity period.</w:t>
      </w:r>
    </w:p>
    <w:p w:rsidR="003F3A0D" w:rsidRDefault="003F3A0D" w:rsidP="00F1224F">
      <w:pPr>
        <w:pStyle w:val="ListParagraph"/>
        <w:spacing w:before="270" w:after="0" w:line="300" w:lineRule="atLeast"/>
        <w:ind w:left="180"/>
        <w:jc w:val="both"/>
        <w:rPr>
          <w:rFonts w:ascii="Times New Roman" w:eastAsia="Times New Roman" w:hAnsi="Times New Roman" w:cs="Times New Roman"/>
          <w:sz w:val="23"/>
          <w:szCs w:val="23"/>
        </w:rPr>
      </w:pPr>
    </w:p>
    <w:p w:rsidR="003F3A0D" w:rsidRPr="00F60E83" w:rsidRDefault="003F3A0D" w:rsidP="00F1224F">
      <w:pPr>
        <w:pStyle w:val="ListParagraph"/>
        <w:numPr>
          <w:ilvl w:val="0"/>
          <w:numId w:val="2"/>
        </w:numPr>
        <w:spacing w:before="270" w:after="0" w:line="300" w:lineRule="atLeast"/>
        <w:jc w:val="both"/>
        <w:rPr>
          <w:rFonts w:ascii="Times New Roman" w:eastAsia="Times New Roman" w:hAnsi="Times New Roman" w:cs="Times New Roman"/>
          <w:b/>
          <w:bCs/>
          <w:sz w:val="23"/>
          <w:szCs w:val="23"/>
          <w:u w:val="single"/>
        </w:rPr>
      </w:pPr>
      <w:r w:rsidRPr="00F60E83">
        <w:rPr>
          <w:rFonts w:ascii="Arial" w:hAnsi="Arial" w:cs="Arial"/>
          <w:b/>
          <w:bCs/>
          <w:u w:val="single"/>
        </w:rPr>
        <w:t>Bank Guarantee Form</w:t>
      </w:r>
      <w:r w:rsidR="00F60E83">
        <w:rPr>
          <w:rFonts w:ascii="Arial" w:hAnsi="Arial" w:cs="Arial"/>
          <w:b/>
          <w:bCs/>
          <w:u w:val="single"/>
        </w:rPr>
        <w:t>at</w:t>
      </w:r>
      <w:r w:rsidRPr="00F60E83">
        <w:rPr>
          <w:rFonts w:ascii="Arial" w:hAnsi="Arial" w:cs="Arial"/>
          <w:b/>
          <w:bCs/>
          <w:u w:val="single"/>
        </w:rPr>
        <w:t xml:space="preserve"> for EMD</w:t>
      </w:r>
    </w:p>
    <w:p w:rsidR="003F3A0D" w:rsidRPr="003F3A0D" w:rsidRDefault="003F3A0D" w:rsidP="00F1224F">
      <w:pPr>
        <w:pStyle w:val="ListParagraph"/>
        <w:jc w:val="both"/>
        <w:rPr>
          <w:rFonts w:ascii="Times New Roman" w:eastAsia="Times New Roman" w:hAnsi="Times New Roman" w:cs="Times New Roman"/>
          <w:sz w:val="23"/>
          <w:szCs w:val="23"/>
        </w:rPr>
      </w:pPr>
    </w:p>
    <w:p w:rsidR="003F3A0D" w:rsidRPr="003F3A0D" w:rsidRDefault="003F3A0D" w:rsidP="00F1224F">
      <w:pPr>
        <w:pStyle w:val="ListParagraph"/>
        <w:spacing w:before="270" w:after="0" w:line="300" w:lineRule="atLeast"/>
        <w:ind w:left="180"/>
        <w:jc w:val="both"/>
        <w:rPr>
          <w:rFonts w:ascii="Times New Roman" w:eastAsia="Times New Roman" w:hAnsi="Times New Roman" w:cs="Times New Roman"/>
          <w:sz w:val="23"/>
          <w:szCs w:val="23"/>
        </w:rPr>
      </w:pP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Whereas ………………………………………………………………………………………… (</w:t>
      </w:r>
      <w:proofErr w:type="gramStart"/>
      <w:r w:rsidRPr="002C6EE6">
        <w:rPr>
          <w:rFonts w:ascii="Arial" w:hAnsi="Arial" w:cs="Arial"/>
          <w:sz w:val="20"/>
        </w:rPr>
        <w:t>hereinafter</w:t>
      </w:r>
      <w:proofErr w:type="gramEnd"/>
      <w:r w:rsidRPr="002C6EE6">
        <w:rPr>
          <w:rFonts w:ascii="Arial" w:hAnsi="Arial" w:cs="Arial"/>
          <w:sz w:val="20"/>
        </w:rPr>
        <w:t xml:space="preserve"> called the “Tenderer”) has submitted its quotation dated ………………….. </w:t>
      </w:r>
      <w:proofErr w:type="gramStart"/>
      <w:r w:rsidRPr="002C6EE6">
        <w:rPr>
          <w:rFonts w:ascii="Arial" w:hAnsi="Arial" w:cs="Arial"/>
          <w:sz w:val="20"/>
        </w:rPr>
        <w:t>for</w:t>
      </w:r>
      <w:proofErr w:type="gramEnd"/>
      <w:r w:rsidRPr="002C6EE6">
        <w:rPr>
          <w:rFonts w:ascii="Arial" w:hAnsi="Arial" w:cs="Arial"/>
          <w:sz w:val="20"/>
        </w:rPr>
        <w:t xml:space="preserve"> the supply of ………… …………………………………………………………………….. (</w:t>
      </w:r>
      <w:proofErr w:type="gramStart"/>
      <w:r w:rsidRPr="002C6EE6">
        <w:rPr>
          <w:rFonts w:ascii="Arial" w:hAnsi="Arial" w:cs="Arial"/>
          <w:sz w:val="20"/>
        </w:rPr>
        <w:t>hereinafter</w:t>
      </w:r>
      <w:proofErr w:type="gramEnd"/>
      <w:r w:rsidRPr="002C6EE6">
        <w:rPr>
          <w:rFonts w:ascii="Arial" w:hAnsi="Arial" w:cs="Arial"/>
          <w:sz w:val="20"/>
        </w:rPr>
        <w:t xml:space="preserve"> called the “tender”)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Against</w:t>
      </w:r>
      <w:r w:rsidR="004325ED">
        <w:rPr>
          <w:rFonts w:ascii="Arial" w:hAnsi="Arial" w:cs="Arial"/>
          <w:sz w:val="20"/>
        </w:rPr>
        <w:t xml:space="preserve"> SPMCIL’s</w:t>
      </w:r>
      <w:r w:rsidRPr="002C6EE6">
        <w:rPr>
          <w:rFonts w:ascii="Arial" w:hAnsi="Arial" w:cs="Arial"/>
          <w:sz w:val="20"/>
        </w:rPr>
        <w:t xml:space="preserve"> tender enquiry No. ……………………………………………..…..</w:t>
      </w:r>
    </w:p>
    <w:p w:rsidR="004325ED"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Know all persons by these presents that we ……………………………………………..…. of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w:t>
      </w:r>
      <w:proofErr w:type="gramStart"/>
      <w:r w:rsidRPr="002C6EE6">
        <w:rPr>
          <w:rFonts w:ascii="Arial" w:hAnsi="Arial" w:cs="Arial"/>
          <w:sz w:val="20"/>
        </w:rPr>
        <w:t>hereinafter</w:t>
      </w:r>
      <w:proofErr w:type="gramEnd"/>
      <w:r w:rsidRPr="002C6EE6">
        <w:rPr>
          <w:rFonts w:ascii="Arial" w:hAnsi="Arial" w:cs="Arial"/>
          <w:sz w:val="20"/>
        </w:rPr>
        <w:t xml:space="preserve"> called the “Bank”)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proofErr w:type="gramStart"/>
      <w:r w:rsidRPr="002C6EE6">
        <w:rPr>
          <w:rFonts w:ascii="Arial" w:hAnsi="Arial" w:cs="Arial"/>
          <w:sz w:val="20"/>
        </w:rPr>
        <w:t>having</w:t>
      </w:r>
      <w:proofErr w:type="gramEnd"/>
      <w:r w:rsidRPr="002C6EE6">
        <w:rPr>
          <w:rFonts w:ascii="Arial" w:hAnsi="Arial" w:cs="Arial"/>
          <w:sz w:val="20"/>
        </w:rPr>
        <w:t xml:space="preserve"> our registered office at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proofErr w:type="gramStart"/>
      <w:r w:rsidRPr="002C6EE6">
        <w:rPr>
          <w:rFonts w:ascii="Arial" w:hAnsi="Arial" w:cs="Arial"/>
          <w:sz w:val="20"/>
        </w:rPr>
        <w:t>are</w:t>
      </w:r>
      <w:proofErr w:type="gramEnd"/>
      <w:r w:rsidRPr="002C6EE6">
        <w:rPr>
          <w:rFonts w:ascii="Arial" w:hAnsi="Arial" w:cs="Arial"/>
          <w:sz w:val="20"/>
        </w:rPr>
        <w:t xml:space="preserve"> bound unto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w:t>
      </w:r>
      <w:proofErr w:type="gramStart"/>
      <w:r w:rsidRPr="002C6EE6">
        <w:rPr>
          <w:rFonts w:ascii="Arial" w:hAnsi="Arial" w:cs="Arial"/>
          <w:sz w:val="20"/>
        </w:rPr>
        <w:t>hereinafter</w:t>
      </w:r>
      <w:proofErr w:type="gramEnd"/>
      <w:r w:rsidRPr="002C6EE6">
        <w:rPr>
          <w:rFonts w:ascii="Arial" w:hAnsi="Arial" w:cs="Arial"/>
          <w:sz w:val="20"/>
        </w:rPr>
        <w:t xml:space="preserve"> called the “</w:t>
      </w:r>
      <w:r w:rsidR="004325ED">
        <w:rPr>
          <w:rFonts w:ascii="Arial" w:hAnsi="Arial" w:cs="Arial"/>
          <w:sz w:val="20"/>
        </w:rPr>
        <w:t>SPMCI</w:t>
      </w:r>
      <w:r w:rsidR="00B36E46">
        <w:rPr>
          <w:rFonts w:ascii="Arial" w:hAnsi="Arial" w:cs="Arial"/>
          <w:sz w:val="20"/>
        </w:rPr>
        <w:t>L</w:t>
      </w:r>
      <w:r w:rsidRPr="002C6EE6">
        <w:rPr>
          <w:rFonts w:ascii="Arial" w:hAnsi="Arial" w:cs="Arial"/>
          <w:sz w:val="20"/>
        </w:rPr>
        <w:t>)</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proofErr w:type="gramStart"/>
      <w:r w:rsidRPr="002C6EE6">
        <w:rPr>
          <w:rFonts w:ascii="Arial" w:hAnsi="Arial" w:cs="Arial"/>
          <w:sz w:val="20"/>
        </w:rPr>
        <w:t>in</w:t>
      </w:r>
      <w:proofErr w:type="gramEnd"/>
      <w:r w:rsidRPr="002C6EE6">
        <w:rPr>
          <w:rFonts w:ascii="Arial" w:hAnsi="Arial" w:cs="Arial"/>
          <w:sz w:val="20"/>
        </w:rPr>
        <w:t xml:space="preserve"> the sum of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proofErr w:type="gramStart"/>
      <w:r w:rsidRPr="002C6EE6">
        <w:rPr>
          <w:rFonts w:ascii="Arial" w:hAnsi="Arial" w:cs="Arial"/>
          <w:sz w:val="20"/>
        </w:rPr>
        <w:t>for</w:t>
      </w:r>
      <w:proofErr w:type="gramEnd"/>
      <w:r w:rsidRPr="002C6EE6">
        <w:rPr>
          <w:rFonts w:ascii="Arial" w:hAnsi="Arial" w:cs="Arial"/>
          <w:sz w:val="20"/>
        </w:rPr>
        <w:t xml:space="preserve"> which payment will and truly to be made to the said </w:t>
      </w:r>
      <w:r w:rsidR="004325ED">
        <w:rPr>
          <w:rFonts w:ascii="Arial" w:hAnsi="Arial" w:cs="Arial"/>
          <w:sz w:val="20"/>
        </w:rPr>
        <w:t>SPMCIL</w:t>
      </w:r>
      <w:r w:rsidRPr="002C6EE6">
        <w:rPr>
          <w:rFonts w:ascii="Arial" w:hAnsi="Arial" w:cs="Arial"/>
          <w:sz w:val="20"/>
        </w:rPr>
        <w:t>, the Bank binds itself, its successors and assigns by these presents.</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Sealed with the Common Seal of the said Bank this…………… day of …………….20……</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lastRenderedPageBreak/>
        <w:t>The conditions of this obligation are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(1) If the Tenderer withdraws or amends, impairs or derogates from the tender in any respect within the period of validity of this tender.</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 xml:space="preserve">(2) If the Tenderer having been notified of the acceptance of his tender by </w:t>
      </w:r>
      <w:r w:rsidR="004325ED">
        <w:rPr>
          <w:rFonts w:ascii="Arial" w:hAnsi="Arial" w:cs="Arial"/>
          <w:sz w:val="20"/>
        </w:rPr>
        <w:t>SPMCIL</w:t>
      </w:r>
      <w:r w:rsidRPr="002C6EE6">
        <w:rPr>
          <w:rFonts w:ascii="Arial" w:hAnsi="Arial" w:cs="Arial"/>
          <w:sz w:val="20"/>
        </w:rPr>
        <w:t xml:space="preserve"> during the period of its validity:-</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 xml:space="preserve">a) Fails or refuses to furnish the performance security for the due performance of the contract.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 xml:space="preserve">b) Fails or refuses to accept/ execute the contract. </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 xml:space="preserve">We undertake to pay </w:t>
      </w:r>
      <w:r w:rsidR="004325ED">
        <w:rPr>
          <w:rFonts w:ascii="Arial" w:hAnsi="Arial" w:cs="Arial"/>
          <w:sz w:val="20"/>
        </w:rPr>
        <w:t>SPMCIL</w:t>
      </w:r>
      <w:r w:rsidRPr="002C6EE6">
        <w:rPr>
          <w:rFonts w:ascii="Arial" w:hAnsi="Arial" w:cs="Arial"/>
          <w:sz w:val="20"/>
        </w:rPr>
        <w:t xml:space="preserve"> up to the above amount upon receipt of its first written demand, without </w:t>
      </w:r>
      <w:r w:rsidR="004325ED">
        <w:rPr>
          <w:rFonts w:ascii="Arial" w:hAnsi="Arial" w:cs="Arial"/>
          <w:sz w:val="20"/>
        </w:rPr>
        <w:t>SPMCIL</w:t>
      </w:r>
      <w:r w:rsidRPr="002C6EE6">
        <w:rPr>
          <w:rFonts w:ascii="Arial" w:hAnsi="Arial" w:cs="Arial"/>
          <w:sz w:val="20"/>
        </w:rPr>
        <w:t xml:space="preserve"> having to substantiate its demand, provided that in its demand </w:t>
      </w:r>
      <w:r w:rsidR="004325ED">
        <w:rPr>
          <w:rFonts w:ascii="Arial" w:hAnsi="Arial" w:cs="Arial"/>
          <w:sz w:val="20"/>
        </w:rPr>
        <w:t>SPMCIL</w:t>
      </w:r>
      <w:r w:rsidRPr="002C6EE6">
        <w:rPr>
          <w:rFonts w:ascii="Arial" w:hAnsi="Arial" w:cs="Arial"/>
          <w:sz w:val="20"/>
        </w:rPr>
        <w:t xml:space="preserve"> will note that the amount claimed by it is </w:t>
      </w:r>
      <w:r w:rsidRPr="00AE47F6">
        <w:rPr>
          <w:rFonts w:ascii="Arial" w:hAnsi="Arial" w:cs="Arial"/>
          <w:sz w:val="20"/>
        </w:rPr>
        <w:t>due to it</w:t>
      </w:r>
      <w:r w:rsidR="00AE47F6" w:rsidRPr="00AE47F6">
        <w:rPr>
          <w:rFonts w:ascii="Arial" w:hAnsi="Arial" w:cs="Arial"/>
          <w:sz w:val="20"/>
        </w:rPr>
        <w:t xml:space="preserve"> </w:t>
      </w:r>
      <w:r w:rsidRPr="00AE47F6">
        <w:rPr>
          <w:rFonts w:ascii="Arial" w:hAnsi="Arial" w:cs="Arial"/>
          <w:sz w:val="20"/>
        </w:rPr>
        <w:t>owing to the occurrence of one or both the two conditions, specifying the occurred condition(s).</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This guarantee will remain in force for a period of forty five days after the period of tender validity and any demand in respect thereof should reach the Bank not later than the above date.</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(Signature of the authorized officer of the Bank)</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Name and designation of the officer</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w:t>
      </w:r>
    </w:p>
    <w:p w:rsidR="003F3A0D" w:rsidRPr="002C6EE6" w:rsidRDefault="003F3A0D" w:rsidP="00F1224F">
      <w:pPr>
        <w:autoSpaceDE w:val="0"/>
        <w:autoSpaceDN w:val="0"/>
        <w:adjustRightInd w:val="0"/>
        <w:spacing w:after="100" w:afterAutospacing="1" w:line="360" w:lineRule="auto"/>
        <w:jc w:val="both"/>
        <w:rPr>
          <w:rFonts w:ascii="Arial" w:hAnsi="Arial" w:cs="Arial"/>
          <w:sz w:val="20"/>
        </w:rPr>
      </w:pPr>
      <w:r w:rsidRPr="002C6EE6">
        <w:rPr>
          <w:rFonts w:ascii="Arial" w:hAnsi="Arial" w:cs="Arial"/>
          <w:sz w:val="20"/>
        </w:rPr>
        <w:t>Seal, name &amp; address of the Bank and address of the Branch</w:t>
      </w:r>
    </w:p>
    <w:p w:rsidR="0056436E" w:rsidRDefault="0056436E" w:rsidP="00F1224F">
      <w:pPr>
        <w:spacing w:before="540" w:after="0" w:line="255" w:lineRule="atLeast"/>
        <w:ind w:left="30"/>
        <w:jc w:val="both"/>
        <w:rPr>
          <w:rFonts w:ascii="Times New Roman" w:eastAsia="Times New Roman" w:hAnsi="Times New Roman" w:cs="Times New Roman"/>
          <w:b/>
          <w:bCs/>
          <w:sz w:val="23"/>
          <w:szCs w:val="23"/>
          <w:u w:val="single"/>
        </w:rPr>
      </w:pPr>
    </w:p>
    <w:p w:rsidR="004F1540" w:rsidRDefault="004F1540" w:rsidP="00D75843">
      <w:pPr>
        <w:spacing w:before="540" w:after="0" w:line="255" w:lineRule="atLeast"/>
        <w:ind w:left="30"/>
        <w:jc w:val="center"/>
        <w:rPr>
          <w:rFonts w:eastAsia="Times New Roman" w:cstheme="minorHAnsi"/>
          <w:b/>
          <w:bCs/>
          <w:sz w:val="28"/>
          <w:szCs w:val="28"/>
          <w:u w:val="single"/>
        </w:rPr>
      </w:pPr>
    </w:p>
    <w:p w:rsidR="0056436E" w:rsidRPr="0079502B" w:rsidRDefault="0056436E" w:rsidP="00D75843">
      <w:pPr>
        <w:spacing w:before="540" w:after="0" w:line="255" w:lineRule="atLeast"/>
        <w:ind w:left="30"/>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Section XIV: TIMELINES FOR CONDUCTING INTERNAL AUDIT</w:t>
      </w:r>
    </w:p>
    <w:p w:rsidR="0056436E" w:rsidRPr="00C47903" w:rsidRDefault="0056436E" w:rsidP="00F1224F">
      <w:pPr>
        <w:spacing w:before="345" w:after="0" w:line="255" w:lineRule="atLeast"/>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The internal audit shall be conducted in accordance w</w:t>
      </w:r>
      <w:r>
        <w:rPr>
          <w:rFonts w:ascii="Times New Roman" w:eastAsia="Times New Roman" w:hAnsi="Times New Roman" w:cs="Times New Roman"/>
          <w:sz w:val="23"/>
          <w:szCs w:val="23"/>
        </w:rPr>
        <w:t xml:space="preserve">ith the </w:t>
      </w:r>
      <w:r w:rsidR="00D75843">
        <w:rPr>
          <w:rFonts w:ascii="Times New Roman" w:eastAsia="Times New Roman" w:hAnsi="Times New Roman" w:cs="Times New Roman"/>
          <w:sz w:val="23"/>
          <w:szCs w:val="23"/>
        </w:rPr>
        <w:t xml:space="preserve">timelines as specified below:- </w:t>
      </w:r>
    </w:p>
    <w:tbl>
      <w:tblPr>
        <w:tblW w:w="9195" w:type="dxa"/>
        <w:tblCellSpacing w:w="0" w:type="dxa"/>
        <w:tblCellMar>
          <w:left w:w="0" w:type="dxa"/>
          <w:right w:w="0" w:type="dxa"/>
        </w:tblCellMar>
        <w:tblLook w:val="04A0" w:firstRow="1" w:lastRow="0" w:firstColumn="1" w:lastColumn="0" w:noHBand="0" w:noVBand="1"/>
      </w:tblPr>
      <w:tblGrid>
        <w:gridCol w:w="711"/>
        <w:gridCol w:w="5514"/>
        <w:gridCol w:w="2970"/>
      </w:tblGrid>
      <w:tr w:rsidR="00A879DE" w:rsidRPr="008965CC" w:rsidTr="009C701F">
        <w:trPr>
          <w:trHeight w:val="360"/>
          <w:tblCellSpacing w:w="0" w:type="dxa"/>
        </w:trPr>
        <w:tc>
          <w:tcPr>
            <w:tcW w:w="711" w:type="dxa"/>
            <w:tcBorders>
              <w:top w:val="single" w:sz="6" w:space="0" w:color="000000"/>
              <w:left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proofErr w:type="spellStart"/>
            <w:r w:rsidRPr="008965CC">
              <w:rPr>
                <w:rFonts w:ascii="Times New Roman" w:eastAsia="Times New Roman" w:hAnsi="Times New Roman" w:cs="Times New Roman"/>
                <w:b/>
                <w:bCs/>
                <w:sz w:val="23"/>
                <w:szCs w:val="23"/>
              </w:rPr>
              <w:t>S.No</w:t>
            </w:r>
            <w:proofErr w:type="spellEnd"/>
            <w:r w:rsidRPr="008965CC">
              <w:rPr>
                <w:rFonts w:ascii="Times New Roman" w:eastAsia="Times New Roman" w:hAnsi="Times New Roman" w:cs="Times New Roman"/>
                <w:b/>
                <w:bCs/>
                <w:sz w:val="23"/>
                <w:szCs w:val="23"/>
              </w:rPr>
              <w:t>.</w:t>
            </w:r>
          </w:p>
        </w:tc>
        <w:tc>
          <w:tcPr>
            <w:tcW w:w="5514" w:type="dxa"/>
            <w:tcBorders>
              <w:top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Particulars</w:t>
            </w:r>
          </w:p>
        </w:tc>
        <w:tc>
          <w:tcPr>
            <w:tcW w:w="2970" w:type="dxa"/>
            <w:tcBorders>
              <w:top w:val="single" w:sz="6" w:space="0" w:color="000000"/>
              <w:right w:val="single" w:sz="6" w:space="0" w:color="000000"/>
            </w:tcBorders>
            <w:vAlign w:val="bottom"/>
            <w:hideMark/>
          </w:tcPr>
          <w:p w:rsidR="00A879DE" w:rsidRPr="008965CC" w:rsidRDefault="00A879DE" w:rsidP="004526CF">
            <w:pPr>
              <w:spacing w:after="0" w:line="255" w:lineRule="atLeast"/>
              <w:jc w:val="center"/>
              <w:rPr>
                <w:rFonts w:ascii="Times New Roman" w:eastAsia="Times New Roman" w:hAnsi="Times New Roman" w:cs="Times New Roman"/>
                <w:b/>
                <w:bCs/>
                <w:sz w:val="21"/>
                <w:szCs w:val="21"/>
              </w:rPr>
            </w:pPr>
            <w:r w:rsidRPr="008965CC">
              <w:rPr>
                <w:rFonts w:ascii="Times New Roman" w:eastAsia="Times New Roman" w:hAnsi="Times New Roman" w:cs="Times New Roman"/>
                <w:b/>
                <w:bCs/>
                <w:sz w:val="21"/>
                <w:szCs w:val="21"/>
              </w:rPr>
              <w:t>2017-18</w:t>
            </w:r>
          </w:p>
          <w:p w:rsidR="00A879DE" w:rsidRPr="008965CC" w:rsidRDefault="00A879DE" w:rsidP="004526CF">
            <w:pPr>
              <w:spacing w:after="0" w:line="255" w:lineRule="atLeast"/>
              <w:jc w:val="center"/>
              <w:rPr>
                <w:rFonts w:ascii="Times New Roman" w:eastAsia="Times New Roman" w:hAnsi="Times New Roman" w:cs="Times New Roman"/>
                <w:b/>
                <w:bCs/>
                <w:sz w:val="21"/>
                <w:szCs w:val="21"/>
              </w:rPr>
            </w:pPr>
            <w:r w:rsidRPr="008965CC">
              <w:rPr>
                <w:rFonts w:ascii="Times New Roman" w:eastAsia="Times New Roman" w:hAnsi="Times New Roman" w:cs="Times New Roman"/>
                <w:b/>
                <w:bCs/>
                <w:sz w:val="23"/>
                <w:szCs w:val="23"/>
              </w:rPr>
              <w:t>Due Date</w:t>
            </w:r>
          </w:p>
        </w:tc>
      </w:tr>
      <w:tr w:rsidR="00A879DE" w:rsidRPr="008965CC" w:rsidTr="009C701F">
        <w:trPr>
          <w:trHeight w:val="66"/>
          <w:tblCellSpacing w:w="0" w:type="dxa"/>
        </w:trPr>
        <w:tc>
          <w:tcPr>
            <w:tcW w:w="711" w:type="dxa"/>
            <w:tcBorders>
              <w:left w:val="single" w:sz="6" w:space="0" w:color="000000"/>
              <w:bottom w:val="single" w:sz="6" w:space="0" w:color="000000"/>
              <w:right w:val="single" w:sz="6" w:space="0" w:color="000000"/>
            </w:tcBorders>
            <w:vAlign w:val="bottom"/>
          </w:tcPr>
          <w:p w:rsidR="00A879DE" w:rsidRPr="008965CC" w:rsidRDefault="00A879DE" w:rsidP="00F1224F">
            <w:pPr>
              <w:spacing w:after="0" w:line="225" w:lineRule="atLeast"/>
              <w:jc w:val="both"/>
              <w:rPr>
                <w:rFonts w:ascii="Times New Roman" w:eastAsia="Times New Roman" w:hAnsi="Times New Roman" w:cs="Times New Roman"/>
                <w:sz w:val="2"/>
                <w:szCs w:val="2"/>
              </w:rPr>
            </w:pPr>
          </w:p>
        </w:tc>
        <w:tc>
          <w:tcPr>
            <w:tcW w:w="5514" w:type="dxa"/>
            <w:tcBorders>
              <w:bottom w:val="single" w:sz="6" w:space="0" w:color="000000"/>
              <w:right w:val="single" w:sz="6" w:space="0" w:color="000000"/>
            </w:tcBorders>
            <w:vAlign w:val="bottom"/>
          </w:tcPr>
          <w:p w:rsidR="00A879DE" w:rsidRPr="008965CC" w:rsidRDefault="00A879DE" w:rsidP="00F1224F">
            <w:pPr>
              <w:spacing w:after="0" w:line="225" w:lineRule="atLeast"/>
              <w:jc w:val="both"/>
              <w:rPr>
                <w:rFonts w:ascii="Times New Roman" w:eastAsia="Times New Roman" w:hAnsi="Times New Roman" w:cs="Times New Roman"/>
                <w:sz w:val="2"/>
                <w:szCs w:val="2"/>
              </w:rPr>
            </w:pPr>
          </w:p>
        </w:tc>
        <w:tc>
          <w:tcPr>
            <w:tcW w:w="2970" w:type="dxa"/>
            <w:tcBorders>
              <w:bottom w:val="single" w:sz="6" w:space="0" w:color="000000"/>
              <w:right w:val="single" w:sz="6" w:space="0" w:color="000000"/>
            </w:tcBorders>
            <w:vAlign w:val="bottom"/>
          </w:tcPr>
          <w:p w:rsidR="00A879DE" w:rsidRPr="008965CC" w:rsidRDefault="00A879DE" w:rsidP="004526CF">
            <w:pPr>
              <w:spacing w:after="0" w:line="225" w:lineRule="atLeast"/>
              <w:jc w:val="center"/>
              <w:rPr>
                <w:rFonts w:ascii="Times New Roman" w:eastAsia="Times New Roman" w:hAnsi="Times New Roman" w:cs="Times New Roman"/>
                <w:sz w:val="2"/>
                <w:szCs w:val="2"/>
              </w:rPr>
            </w:pPr>
          </w:p>
        </w:tc>
      </w:tr>
      <w:tr w:rsidR="00A879DE" w:rsidRPr="008965CC" w:rsidTr="009C701F">
        <w:trPr>
          <w:trHeight w:val="240"/>
          <w:tblCellSpacing w:w="0" w:type="dxa"/>
        </w:trPr>
        <w:tc>
          <w:tcPr>
            <w:tcW w:w="711" w:type="dxa"/>
            <w:tcBorders>
              <w:left w:val="single" w:sz="6" w:space="0" w:color="000000"/>
              <w:right w:val="single" w:sz="6" w:space="0" w:color="000000"/>
            </w:tcBorders>
            <w:vAlign w:val="bottom"/>
            <w:hideMark/>
          </w:tcPr>
          <w:p w:rsidR="00A879DE" w:rsidRPr="008965CC" w:rsidRDefault="00A879DE" w:rsidP="00F1224F">
            <w:pPr>
              <w:spacing w:after="0" w:line="240"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A</w:t>
            </w:r>
          </w:p>
        </w:tc>
        <w:tc>
          <w:tcPr>
            <w:tcW w:w="5514" w:type="dxa"/>
            <w:tcBorders>
              <w:right w:val="single" w:sz="6" w:space="0" w:color="000000"/>
            </w:tcBorders>
            <w:vAlign w:val="bottom"/>
            <w:hideMark/>
          </w:tcPr>
          <w:p w:rsidR="00A879DE" w:rsidRPr="008965CC" w:rsidRDefault="00A879DE" w:rsidP="00F1224F">
            <w:pPr>
              <w:spacing w:after="0" w:line="240"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Internal audit for half year ended</w:t>
            </w:r>
          </w:p>
        </w:tc>
        <w:tc>
          <w:tcPr>
            <w:tcW w:w="2970" w:type="dxa"/>
            <w:tcBorders>
              <w:right w:val="single" w:sz="6" w:space="0" w:color="000000"/>
            </w:tcBorders>
            <w:vAlign w:val="bottom"/>
            <w:hideMark/>
          </w:tcPr>
          <w:p w:rsidR="00A879DE" w:rsidRPr="008965CC" w:rsidRDefault="00A879DE" w:rsidP="004526CF">
            <w:pPr>
              <w:spacing w:after="0" w:line="240" w:lineRule="atLeast"/>
              <w:jc w:val="center"/>
              <w:rPr>
                <w:rFonts w:ascii="Times New Roman" w:eastAsia="Times New Roman" w:hAnsi="Times New Roman" w:cs="Times New Roman"/>
                <w:b/>
                <w:bCs/>
                <w:sz w:val="23"/>
                <w:szCs w:val="23"/>
              </w:rPr>
            </w:pPr>
          </w:p>
        </w:tc>
      </w:tr>
      <w:tr w:rsidR="00A879DE" w:rsidRPr="008965CC" w:rsidTr="009C701F">
        <w:trPr>
          <w:trHeight w:val="270"/>
          <w:tblCellSpacing w:w="0" w:type="dxa"/>
        </w:trPr>
        <w:tc>
          <w:tcPr>
            <w:tcW w:w="711" w:type="dxa"/>
            <w:tcBorders>
              <w:left w:val="single" w:sz="6" w:space="0" w:color="000000"/>
              <w:bottom w:val="single" w:sz="6" w:space="0" w:color="000000"/>
              <w:right w:val="single" w:sz="6" w:space="0" w:color="000000"/>
            </w:tcBorders>
            <w:vAlign w:val="bottom"/>
            <w:hideMark/>
          </w:tcPr>
          <w:p w:rsidR="00A879DE" w:rsidRPr="008965CC" w:rsidRDefault="00A879DE" w:rsidP="00F1224F">
            <w:pPr>
              <w:spacing w:after="0" w:line="15" w:lineRule="atLeast"/>
              <w:jc w:val="both"/>
              <w:rPr>
                <w:rFonts w:ascii="Times New Roman" w:eastAsia="Times New Roman" w:hAnsi="Times New Roman" w:cs="Times New Roman"/>
                <w:sz w:val="2"/>
                <w:szCs w:val="2"/>
              </w:rPr>
            </w:pPr>
            <w:r w:rsidRPr="008965CC">
              <w:rPr>
                <w:rFonts w:ascii="Times New Roman" w:eastAsia="Times New Roman" w:hAnsi="Times New Roman" w:cs="Times New Roman"/>
                <w:sz w:val="2"/>
                <w:szCs w:val="2"/>
              </w:rPr>
              <w:t> </w:t>
            </w:r>
          </w:p>
        </w:tc>
        <w:tc>
          <w:tcPr>
            <w:tcW w:w="5514" w:type="dxa"/>
            <w:tcBorders>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September (Phase – I)</w:t>
            </w:r>
          </w:p>
        </w:tc>
        <w:tc>
          <w:tcPr>
            <w:tcW w:w="2970" w:type="dxa"/>
            <w:tcBorders>
              <w:bottom w:val="single" w:sz="6" w:space="0" w:color="000000"/>
              <w:right w:val="single" w:sz="6" w:space="0" w:color="000000"/>
            </w:tcBorders>
            <w:vAlign w:val="bottom"/>
            <w:hideMark/>
          </w:tcPr>
          <w:p w:rsidR="00A879DE" w:rsidRPr="008965CC" w:rsidRDefault="00A879DE" w:rsidP="004526CF">
            <w:pPr>
              <w:spacing w:after="0" w:line="15" w:lineRule="atLeast"/>
              <w:jc w:val="center"/>
              <w:rPr>
                <w:rFonts w:ascii="Times New Roman" w:eastAsia="Times New Roman" w:hAnsi="Times New Roman" w:cs="Times New Roman"/>
                <w:sz w:val="2"/>
                <w:szCs w:val="2"/>
              </w:rPr>
            </w:pPr>
          </w:p>
        </w:tc>
      </w:tr>
      <w:tr w:rsidR="00A879DE" w:rsidRPr="008965CC" w:rsidTr="009C701F">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sz w:val="23"/>
                <w:szCs w:val="23"/>
              </w:rPr>
            </w:pPr>
          </w:p>
        </w:tc>
        <w:tc>
          <w:tcPr>
            <w:tcW w:w="5514" w:type="dxa"/>
            <w:tcBorders>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sz w:val="23"/>
                <w:szCs w:val="23"/>
              </w:rPr>
            </w:pPr>
            <w:r w:rsidRPr="008965CC">
              <w:rPr>
                <w:rFonts w:ascii="Times New Roman" w:eastAsia="Times New Roman" w:hAnsi="Times New Roman" w:cs="Times New Roman"/>
                <w:sz w:val="23"/>
                <w:szCs w:val="23"/>
              </w:rPr>
              <w:t>Submission of final Audit report</w:t>
            </w:r>
          </w:p>
        </w:tc>
        <w:tc>
          <w:tcPr>
            <w:tcW w:w="2970" w:type="dxa"/>
            <w:tcBorders>
              <w:bottom w:val="single" w:sz="6" w:space="0" w:color="000000"/>
              <w:right w:val="single" w:sz="6" w:space="0" w:color="000000"/>
            </w:tcBorders>
            <w:vAlign w:val="bottom"/>
            <w:hideMark/>
          </w:tcPr>
          <w:p w:rsidR="00A879DE" w:rsidRPr="00AE47F6" w:rsidRDefault="004A4967" w:rsidP="004526CF">
            <w:pPr>
              <w:spacing w:after="0" w:line="255" w:lineRule="atLeast"/>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28</w:t>
            </w:r>
            <w:r w:rsidR="00A879DE">
              <w:rPr>
                <w:rFonts w:ascii="Times New Roman" w:eastAsia="Times New Roman" w:hAnsi="Times New Roman" w:cs="Times New Roman"/>
                <w:sz w:val="23"/>
                <w:szCs w:val="23"/>
              </w:rPr>
              <w:t>.0</w:t>
            </w:r>
            <w:r w:rsidR="009B0C11">
              <w:rPr>
                <w:rFonts w:ascii="Times New Roman" w:eastAsia="Times New Roman" w:hAnsi="Times New Roman" w:cs="Times New Roman"/>
                <w:sz w:val="23"/>
                <w:szCs w:val="23"/>
              </w:rPr>
              <w:t>2</w:t>
            </w:r>
            <w:r w:rsidR="00A879DE" w:rsidRPr="00AE47F6">
              <w:rPr>
                <w:rFonts w:ascii="Times New Roman" w:eastAsia="Times New Roman" w:hAnsi="Times New Roman" w:cs="Times New Roman"/>
                <w:sz w:val="23"/>
                <w:szCs w:val="23"/>
              </w:rPr>
              <w:t>.201</w:t>
            </w:r>
            <w:r w:rsidR="00A879DE">
              <w:rPr>
                <w:rFonts w:ascii="Times New Roman" w:eastAsia="Times New Roman" w:hAnsi="Times New Roman" w:cs="Times New Roman"/>
                <w:sz w:val="23"/>
                <w:szCs w:val="23"/>
              </w:rPr>
              <w:t>8</w:t>
            </w:r>
          </w:p>
        </w:tc>
      </w:tr>
      <w:tr w:rsidR="00A879DE" w:rsidRPr="008965CC" w:rsidTr="009C701F">
        <w:trPr>
          <w:trHeight w:val="255"/>
          <w:tblCellSpacing w:w="0" w:type="dxa"/>
        </w:trPr>
        <w:tc>
          <w:tcPr>
            <w:tcW w:w="711" w:type="dxa"/>
            <w:tcBorders>
              <w:left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B</w:t>
            </w:r>
          </w:p>
        </w:tc>
        <w:tc>
          <w:tcPr>
            <w:tcW w:w="5514" w:type="dxa"/>
            <w:tcBorders>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Internal audit for quarter ended</w:t>
            </w:r>
          </w:p>
        </w:tc>
        <w:tc>
          <w:tcPr>
            <w:tcW w:w="2970" w:type="dxa"/>
            <w:tcBorders>
              <w:right w:val="single" w:sz="6" w:space="0" w:color="000000"/>
            </w:tcBorders>
            <w:vAlign w:val="bottom"/>
            <w:hideMark/>
          </w:tcPr>
          <w:p w:rsidR="00A879DE" w:rsidRPr="00AE47F6" w:rsidRDefault="00A879DE" w:rsidP="004526CF">
            <w:pPr>
              <w:spacing w:after="0" w:line="15" w:lineRule="atLeast"/>
              <w:jc w:val="center"/>
              <w:rPr>
                <w:rFonts w:ascii="Times New Roman" w:eastAsia="Times New Roman" w:hAnsi="Times New Roman" w:cs="Times New Roman"/>
                <w:sz w:val="2"/>
                <w:szCs w:val="2"/>
              </w:rPr>
            </w:pPr>
          </w:p>
        </w:tc>
      </w:tr>
      <w:tr w:rsidR="00A879DE" w:rsidRPr="008965CC" w:rsidTr="009C701F">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A879DE" w:rsidRPr="008965CC" w:rsidRDefault="00A879DE" w:rsidP="00F1224F">
            <w:pPr>
              <w:spacing w:after="0" w:line="15" w:lineRule="atLeast"/>
              <w:jc w:val="both"/>
              <w:rPr>
                <w:rFonts w:ascii="Times New Roman" w:eastAsia="Times New Roman" w:hAnsi="Times New Roman" w:cs="Times New Roman"/>
                <w:sz w:val="2"/>
                <w:szCs w:val="2"/>
              </w:rPr>
            </w:pPr>
            <w:r w:rsidRPr="008965CC">
              <w:rPr>
                <w:rFonts w:ascii="Times New Roman" w:eastAsia="Times New Roman" w:hAnsi="Times New Roman" w:cs="Times New Roman"/>
                <w:sz w:val="2"/>
                <w:szCs w:val="2"/>
              </w:rPr>
              <w:t> </w:t>
            </w:r>
          </w:p>
        </w:tc>
        <w:tc>
          <w:tcPr>
            <w:tcW w:w="5514" w:type="dxa"/>
            <w:tcBorders>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December (Phase – II)</w:t>
            </w:r>
          </w:p>
        </w:tc>
        <w:tc>
          <w:tcPr>
            <w:tcW w:w="2970" w:type="dxa"/>
            <w:tcBorders>
              <w:bottom w:val="single" w:sz="6" w:space="0" w:color="000000"/>
              <w:right w:val="single" w:sz="6" w:space="0" w:color="000000"/>
            </w:tcBorders>
            <w:vAlign w:val="bottom"/>
            <w:hideMark/>
          </w:tcPr>
          <w:p w:rsidR="00A879DE" w:rsidRPr="00AE47F6" w:rsidRDefault="00A879DE" w:rsidP="004526CF">
            <w:pPr>
              <w:spacing w:after="0" w:line="15" w:lineRule="atLeast"/>
              <w:jc w:val="center"/>
              <w:rPr>
                <w:rFonts w:ascii="Times New Roman" w:eastAsia="Times New Roman" w:hAnsi="Times New Roman" w:cs="Times New Roman"/>
                <w:sz w:val="2"/>
                <w:szCs w:val="2"/>
              </w:rPr>
            </w:pPr>
          </w:p>
        </w:tc>
      </w:tr>
      <w:tr w:rsidR="00A879DE" w:rsidRPr="008965CC" w:rsidTr="009C701F">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sz w:val="23"/>
                <w:szCs w:val="23"/>
              </w:rPr>
            </w:pPr>
          </w:p>
        </w:tc>
        <w:tc>
          <w:tcPr>
            <w:tcW w:w="5514" w:type="dxa"/>
            <w:tcBorders>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sz w:val="23"/>
                <w:szCs w:val="23"/>
              </w:rPr>
            </w:pPr>
            <w:r w:rsidRPr="008965CC">
              <w:rPr>
                <w:rFonts w:ascii="Times New Roman" w:eastAsia="Times New Roman" w:hAnsi="Times New Roman" w:cs="Times New Roman"/>
                <w:sz w:val="23"/>
                <w:szCs w:val="23"/>
              </w:rPr>
              <w:t>Submission of final Audit report</w:t>
            </w:r>
          </w:p>
        </w:tc>
        <w:tc>
          <w:tcPr>
            <w:tcW w:w="2970" w:type="dxa"/>
            <w:tcBorders>
              <w:bottom w:val="single" w:sz="6" w:space="0" w:color="000000"/>
              <w:right w:val="single" w:sz="6" w:space="0" w:color="000000"/>
            </w:tcBorders>
            <w:vAlign w:val="bottom"/>
            <w:hideMark/>
          </w:tcPr>
          <w:p w:rsidR="00A879DE" w:rsidRPr="008965CC" w:rsidRDefault="004A4967" w:rsidP="004526CF">
            <w:pPr>
              <w:spacing w:after="0" w:line="255" w:lineRule="atLeast"/>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r w:rsidR="00A879DE" w:rsidRPr="008965CC">
              <w:rPr>
                <w:rFonts w:ascii="Times New Roman" w:eastAsia="Times New Roman" w:hAnsi="Times New Roman" w:cs="Times New Roman"/>
                <w:sz w:val="23"/>
                <w:szCs w:val="23"/>
              </w:rPr>
              <w:t>.0</w:t>
            </w:r>
            <w:r>
              <w:rPr>
                <w:rFonts w:ascii="Times New Roman" w:eastAsia="Times New Roman" w:hAnsi="Times New Roman" w:cs="Times New Roman"/>
                <w:sz w:val="23"/>
                <w:szCs w:val="23"/>
              </w:rPr>
              <w:t>3</w:t>
            </w:r>
            <w:r w:rsidR="00A879DE" w:rsidRPr="008965CC">
              <w:rPr>
                <w:rFonts w:ascii="Times New Roman" w:eastAsia="Times New Roman" w:hAnsi="Times New Roman" w:cs="Times New Roman"/>
                <w:sz w:val="23"/>
                <w:szCs w:val="23"/>
              </w:rPr>
              <w:t>.2018</w:t>
            </w:r>
          </w:p>
        </w:tc>
      </w:tr>
      <w:tr w:rsidR="00A879DE" w:rsidRPr="008965CC" w:rsidTr="009C701F">
        <w:trPr>
          <w:trHeight w:val="255"/>
          <w:tblCellSpacing w:w="0" w:type="dxa"/>
        </w:trPr>
        <w:tc>
          <w:tcPr>
            <w:tcW w:w="711" w:type="dxa"/>
            <w:tcBorders>
              <w:left w:val="single" w:sz="6" w:space="0" w:color="000000"/>
              <w:bottom w:val="single" w:sz="6" w:space="0" w:color="000000"/>
              <w:right w:val="single" w:sz="6" w:space="0" w:color="000000"/>
            </w:tcBorders>
            <w:vAlign w:val="bottom"/>
          </w:tcPr>
          <w:p w:rsidR="00A879DE" w:rsidRPr="008965CC" w:rsidRDefault="00A879DE" w:rsidP="00F1224F">
            <w:pPr>
              <w:spacing w:after="0" w:line="255" w:lineRule="atLeast"/>
              <w:jc w:val="both"/>
              <w:rPr>
                <w:rFonts w:ascii="Times New Roman" w:eastAsia="Times New Roman" w:hAnsi="Times New Roman" w:cs="Times New Roman"/>
                <w:sz w:val="23"/>
                <w:szCs w:val="23"/>
              </w:rPr>
            </w:pPr>
          </w:p>
        </w:tc>
        <w:tc>
          <w:tcPr>
            <w:tcW w:w="5514" w:type="dxa"/>
            <w:tcBorders>
              <w:bottom w:val="single" w:sz="6" w:space="0" w:color="000000"/>
              <w:right w:val="single" w:sz="6" w:space="0" w:color="000000"/>
            </w:tcBorders>
            <w:vAlign w:val="bottom"/>
          </w:tcPr>
          <w:p w:rsidR="00A879DE" w:rsidRPr="008965CC" w:rsidRDefault="00A879DE" w:rsidP="00F1224F">
            <w:pPr>
              <w:spacing w:after="0" w:line="255" w:lineRule="atLeast"/>
              <w:jc w:val="both"/>
              <w:rPr>
                <w:rFonts w:ascii="Times New Roman" w:eastAsia="Times New Roman" w:hAnsi="Times New Roman" w:cs="Times New Roman"/>
                <w:sz w:val="23"/>
                <w:szCs w:val="23"/>
              </w:rPr>
            </w:pPr>
          </w:p>
        </w:tc>
        <w:tc>
          <w:tcPr>
            <w:tcW w:w="2970" w:type="dxa"/>
            <w:tcBorders>
              <w:bottom w:val="single" w:sz="6" w:space="0" w:color="000000"/>
              <w:right w:val="single" w:sz="6" w:space="0" w:color="000000"/>
            </w:tcBorders>
            <w:vAlign w:val="bottom"/>
          </w:tcPr>
          <w:p w:rsidR="00A879DE" w:rsidRPr="008965CC" w:rsidRDefault="00A879DE" w:rsidP="004526CF">
            <w:pPr>
              <w:spacing w:after="0" w:line="255" w:lineRule="atLeast"/>
              <w:jc w:val="center"/>
              <w:rPr>
                <w:rFonts w:ascii="Times New Roman" w:eastAsia="Times New Roman" w:hAnsi="Times New Roman" w:cs="Times New Roman"/>
                <w:sz w:val="23"/>
                <w:szCs w:val="23"/>
              </w:rPr>
            </w:pPr>
          </w:p>
        </w:tc>
      </w:tr>
      <w:tr w:rsidR="00A879DE" w:rsidRPr="008965CC" w:rsidTr="009C701F">
        <w:trPr>
          <w:trHeight w:val="255"/>
          <w:tblCellSpacing w:w="0" w:type="dxa"/>
        </w:trPr>
        <w:tc>
          <w:tcPr>
            <w:tcW w:w="711" w:type="dxa"/>
            <w:tcBorders>
              <w:left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C</w:t>
            </w:r>
          </w:p>
        </w:tc>
        <w:tc>
          <w:tcPr>
            <w:tcW w:w="5514" w:type="dxa"/>
            <w:tcBorders>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Internal audit for quarter ended</w:t>
            </w:r>
          </w:p>
        </w:tc>
        <w:tc>
          <w:tcPr>
            <w:tcW w:w="2970" w:type="dxa"/>
            <w:tcBorders>
              <w:right w:val="single" w:sz="6" w:space="0" w:color="000000"/>
            </w:tcBorders>
            <w:vAlign w:val="bottom"/>
            <w:hideMark/>
          </w:tcPr>
          <w:p w:rsidR="00A879DE" w:rsidRPr="008965CC" w:rsidRDefault="00A879DE" w:rsidP="004526CF">
            <w:pPr>
              <w:spacing w:after="0" w:line="15" w:lineRule="atLeast"/>
              <w:jc w:val="center"/>
              <w:rPr>
                <w:rFonts w:ascii="Times New Roman" w:eastAsia="Times New Roman" w:hAnsi="Times New Roman" w:cs="Times New Roman"/>
                <w:sz w:val="2"/>
                <w:szCs w:val="2"/>
              </w:rPr>
            </w:pPr>
          </w:p>
        </w:tc>
      </w:tr>
      <w:tr w:rsidR="00A879DE" w:rsidRPr="008965CC" w:rsidTr="009C701F">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A879DE" w:rsidRPr="008965CC" w:rsidRDefault="00A879DE" w:rsidP="00F1224F">
            <w:pPr>
              <w:spacing w:after="0" w:line="15" w:lineRule="atLeast"/>
              <w:jc w:val="both"/>
              <w:rPr>
                <w:rFonts w:ascii="Times New Roman" w:eastAsia="Times New Roman" w:hAnsi="Times New Roman" w:cs="Times New Roman"/>
                <w:sz w:val="2"/>
                <w:szCs w:val="2"/>
              </w:rPr>
            </w:pPr>
            <w:r w:rsidRPr="008965CC">
              <w:rPr>
                <w:rFonts w:ascii="Times New Roman" w:eastAsia="Times New Roman" w:hAnsi="Times New Roman" w:cs="Times New Roman"/>
                <w:sz w:val="2"/>
                <w:szCs w:val="2"/>
              </w:rPr>
              <w:t> </w:t>
            </w:r>
          </w:p>
        </w:tc>
        <w:tc>
          <w:tcPr>
            <w:tcW w:w="5514" w:type="dxa"/>
            <w:tcBorders>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b/>
                <w:bCs/>
                <w:sz w:val="23"/>
                <w:szCs w:val="23"/>
              </w:rPr>
            </w:pPr>
            <w:r w:rsidRPr="008965CC">
              <w:rPr>
                <w:rFonts w:ascii="Times New Roman" w:eastAsia="Times New Roman" w:hAnsi="Times New Roman" w:cs="Times New Roman"/>
                <w:b/>
                <w:bCs/>
                <w:sz w:val="23"/>
                <w:szCs w:val="23"/>
              </w:rPr>
              <w:t>March (Phase – IV)</w:t>
            </w:r>
          </w:p>
        </w:tc>
        <w:tc>
          <w:tcPr>
            <w:tcW w:w="2970" w:type="dxa"/>
            <w:tcBorders>
              <w:bottom w:val="single" w:sz="6" w:space="0" w:color="000000"/>
              <w:right w:val="single" w:sz="6" w:space="0" w:color="000000"/>
            </w:tcBorders>
            <w:vAlign w:val="bottom"/>
            <w:hideMark/>
          </w:tcPr>
          <w:p w:rsidR="00A879DE" w:rsidRPr="008965CC" w:rsidRDefault="00A879DE" w:rsidP="004526CF">
            <w:pPr>
              <w:spacing w:after="0" w:line="15" w:lineRule="atLeast"/>
              <w:jc w:val="center"/>
              <w:rPr>
                <w:rFonts w:ascii="Times New Roman" w:eastAsia="Times New Roman" w:hAnsi="Times New Roman" w:cs="Times New Roman"/>
                <w:sz w:val="2"/>
                <w:szCs w:val="2"/>
              </w:rPr>
            </w:pPr>
          </w:p>
        </w:tc>
      </w:tr>
      <w:tr w:rsidR="00A879DE" w:rsidRPr="008965CC" w:rsidTr="009C701F">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sz w:val="23"/>
                <w:szCs w:val="23"/>
              </w:rPr>
            </w:pPr>
          </w:p>
        </w:tc>
        <w:tc>
          <w:tcPr>
            <w:tcW w:w="5514" w:type="dxa"/>
            <w:tcBorders>
              <w:bottom w:val="single" w:sz="6" w:space="0" w:color="000000"/>
              <w:right w:val="single" w:sz="6" w:space="0" w:color="000000"/>
            </w:tcBorders>
            <w:vAlign w:val="bottom"/>
            <w:hideMark/>
          </w:tcPr>
          <w:p w:rsidR="00A879DE" w:rsidRPr="008965CC" w:rsidRDefault="00A879DE" w:rsidP="00F1224F">
            <w:pPr>
              <w:spacing w:after="0" w:line="255" w:lineRule="atLeast"/>
              <w:jc w:val="both"/>
              <w:rPr>
                <w:rFonts w:ascii="Times New Roman" w:eastAsia="Times New Roman" w:hAnsi="Times New Roman" w:cs="Times New Roman"/>
                <w:sz w:val="23"/>
                <w:szCs w:val="23"/>
              </w:rPr>
            </w:pPr>
            <w:r w:rsidRPr="008965CC">
              <w:rPr>
                <w:rFonts w:ascii="Times New Roman" w:eastAsia="Times New Roman" w:hAnsi="Times New Roman" w:cs="Times New Roman"/>
                <w:sz w:val="23"/>
                <w:szCs w:val="23"/>
              </w:rPr>
              <w:t>Submission of final Audit report</w:t>
            </w:r>
          </w:p>
        </w:tc>
        <w:tc>
          <w:tcPr>
            <w:tcW w:w="2970" w:type="dxa"/>
            <w:tcBorders>
              <w:bottom w:val="single" w:sz="6" w:space="0" w:color="000000"/>
              <w:right w:val="single" w:sz="6" w:space="0" w:color="000000"/>
            </w:tcBorders>
            <w:vAlign w:val="bottom"/>
            <w:hideMark/>
          </w:tcPr>
          <w:p w:rsidR="00A879DE" w:rsidRPr="008965CC" w:rsidRDefault="004A4967" w:rsidP="004526CF">
            <w:pPr>
              <w:spacing w:after="0" w:line="255" w:lineRule="atLeast"/>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r w:rsidR="00A879DE" w:rsidRPr="008965CC">
              <w:rPr>
                <w:rFonts w:ascii="Times New Roman" w:eastAsia="Times New Roman" w:hAnsi="Times New Roman" w:cs="Times New Roman"/>
                <w:sz w:val="23"/>
                <w:szCs w:val="23"/>
              </w:rPr>
              <w:t>.04.2018</w:t>
            </w:r>
          </w:p>
        </w:tc>
      </w:tr>
    </w:tbl>
    <w:p w:rsidR="0056436E" w:rsidRPr="007B3D00" w:rsidRDefault="0056436E" w:rsidP="00F1224F">
      <w:pPr>
        <w:spacing w:before="270" w:after="0" w:line="255" w:lineRule="atLeast"/>
        <w:jc w:val="both"/>
        <w:rPr>
          <w:rFonts w:ascii="Times New Roman" w:eastAsia="Times New Roman" w:hAnsi="Times New Roman" w:cs="Times New Roman"/>
          <w:sz w:val="23"/>
          <w:szCs w:val="23"/>
        </w:rPr>
      </w:pPr>
      <w:r w:rsidRPr="008965CC">
        <w:rPr>
          <w:rFonts w:ascii="Times New Roman" w:eastAsia="Times New Roman" w:hAnsi="Times New Roman" w:cs="Times New Roman"/>
          <w:sz w:val="23"/>
          <w:szCs w:val="23"/>
        </w:rPr>
        <w:t>Note:</w:t>
      </w:r>
    </w:p>
    <w:p w:rsidR="0056436E" w:rsidRDefault="0056436E" w:rsidP="00F1224F">
      <w:pPr>
        <w:pStyle w:val="ListParagraph"/>
        <w:numPr>
          <w:ilvl w:val="0"/>
          <w:numId w:val="5"/>
        </w:numPr>
        <w:spacing w:before="330" w:after="0" w:line="315" w:lineRule="atLeast"/>
        <w:jc w:val="both"/>
        <w:rPr>
          <w:rFonts w:ascii="Times New Roman" w:eastAsia="Times New Roman" w:hAnsi="Times New Roman" w:cs="Times New Roman"/>
          <w:b/>
          <w:bCs/>
          <w:sz w:val="23"/>
          <w:szCs w:val="23"/>
        </w:rPr>
      </w:pPr>
      <w:r w:rsidRPr="0012639C">
        <w:rPr>
          <w:rFonts w:ascii="Times New Roman" w:eastAsia="Times New Roman" w:hAnsi="Times New Roman" w:cs="Times New Roman"/>
          <w:b/>
          <w:bCs/>
          <w:sz w:val="23"/>
          <w:szCs w:val="23"/>
        </w:rPr>
        <w:t>Any delay beyond 15 days in furnishing of internal audit report consequently for two phases due to non-deployment of manpower or any other reason attributable to the audit firm within stipulated dates mentioned as above will render audit firm to disqualify for future assignment and their nomination will not be considered for subsequent years.</w:t>
      </w:r>
    </w:p>
    <w:p w:rsidR="00A222D1" w:rsidRPr="0012639C" w:rsidRDefault="00A222D1" w:rsidP="00F1224F">
      <w:pPr>
        <w:pStyle w:val="ListParagraph"/>
        <w:numPr>
          <w:ilvl w:val="0"/>
          <w:numId w:val="5"/>
        </w:numPr>
        <w:spacing w:before="330" w:after="0" w:line="315" w:lineRule="atLeast"/>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Internal Audit for F.Y 2018-19 and F.Y 19-20 shall be carried out on quarterly basis for which timelines shall be decided later at the time of extension of contract.</w:t>
      </w:r>
    </w:p>
    <w:p w:rsidR="0056436E" w:rsidRDefault="0056436E" w:rsidP="00F1224F">
      <w:pPr>
        <w:spacing w:before="180" w:after="0" w:line="255" w:lineRule="atLeast"/>
        <w:jc w:val="both"/>
        <w:rPr>
          <w:rFonts w:ascii="Times New Roman" w:eastAsia="Times New Roman" w:hAnsi="Times New Roman" w:cs="Times New Roman"/>
          <w:b/>
          <w:bCs/>
          <w:sz w:val="23"/>
          <w:szCs w:val="23"/>
          <w:u w:val="single"/>
        </w:rPr>
      </w:pPr>
    </w:p>
    <w:p w:rsidR="0056436E" w:rsidRDefault="0056436E" w:rsidP="00F1224F">
      <w:pPr>
        <w:spacing w:before="180" w:after="0" w:line="255" w:lineRule="atLeast"/>
        <w:jc w:val="both"/>
        <w:rPr>
          <w:rFonts w:ascii="Times New Roman" w:eastAsia="Times New Roman" w:hAnsi="Times New Roman" w:cs="Times New Roman"/>
          <w:b/>
          <w:bCs/>
          <w:sz w:val="23"/>
          <w:szCs w:val="23"/>
          <w:u w:val="single"/>
        </w:rPr>
      </w:pPr>
    </w:p>
    <w:p w:rsidR="00BB5759" w:rsidRDefault="00BB5759" w:rsidP="00F1224F">
      <w:pPr>
        <w:spacing w:before="180" w:after="0" w:line="255" w:lineRule="atLeast"/>
        <w:jc w:val="both"/>
        <w:rPr>
          <w:rFonts w:ascii="Times New Roman" w:eastAsia="Times New Roman" w:hAnsi="Times New Roman" w:cs="Times New Roman"/>
          <w:b/>
          <w:bCs/>
          <w:sz w:val="23"/>
          <w:szCs w:val="23"/>
          <w:u w:val="single"/>
        </w:rPr>
      </w:pPr>
    </w:p>
    <w:p w:rsidR="00BB5759" w:rsidRDefault="00BB5759" w:rsidP="00F1224F">
      <w:pPr>
        <w:spacing w:before="180" w:after="0" w:line="255" w:lineRule="atLeast"/>
        <w:jc w:val="both"/>
        <w:rPr>
          <w:rFonts w:ascii="Times New Roman" w:eastAsia="Times New Roman" w:hAnsi="Times New Roman" w:cs="Times New Roman"/>
          <w:b/>
          <w:bCs/>
          <w:sz w:val="23"/>
          <w:szCs w:val="23"/>
          <w:u w:val="single"/>
        </w:rPr>
      </w:pPr>
    </w:p>
    <w:p w:rsidR="00BB5759" w:rsidRDefault="00BB5759" w:rsidP="00F1224F">
      <w:pPr>
        <w:spacing w:before="180" w:after="0" w:line="255" w:lineRule="atLeast"/>
        <w:jc w:val="both"/>
        <w:rPr>
          <w:rFonts w:ascii="Times New Roman" w:eastAsia="Times New Roman" w:hAnsi="Times New Roman" w:cs="Times New Roman"/>
          <w:b/>
          <w:bCs/>
          <w:sz w:val="23"/>
          <w:szCs w:val="23"/>
          <w:u w:val="single"/>
        </w:rPr>
      </w:pPr>
    </w:p>
    <w:p w:rsidR="00BB5759" w:rsidRDefault="00BB5759" w:rsidP="00F1224F">
      <w:pPr>
        <w:spacing w:before="180" w:after="0" w:line="255" w:lineRule="atLeast"/>
        <w:jc w:val="both"/>
        <w:rPr>
          <w:rFonts w:ascii="Times New Roman" w:eastAsia="Times New Roman" w:hAnsi="Times New Roman" w:cs="Times New Roman"/>
          <w:b/>
          <w:bCs/>
          <w:sz w:val="23"/>
          <w:szCs w:val="23"/>
          <w:u w:val="single"/>
        </w:rPr>
      </w:pPr>
    </w:p>
    <w:p w:rsidR="00BB5759" w:rsidRDefault="00BB5759" w:rsidP="00F1224F">
      <w:pPr>
        <w:spacing w:before="180" w:after="0" w:line="255" w:lineRule="atLeast"/>
        <w:jc w:val="both"/>
        <w:rPr>
          <w:rFonts w:ascii="Times New Roman" w:eastAsia="Times New Roman" w:hAnsi="Times New Roman" w:cs="Times New Roman"/>
          <w:b/>
          <w:bCs/>
          <w:sz w:val="23"/>
          <w:szCs w:val="23"/>
          <w:u w:val="single"/>
        </w:rPr>
      </w:pPr>
    </w:p>
    <w:p w:rsidR="004F1540" w:rsidRDefault="004F1540" w:rsidP="00F1224F">
      <w:pPr>
        <w:spacing w:before="180" w:after="0" w:line="255" w:lineRule="atLeast"/>
        <w:jc w:val="both"/>
        <w:rPr>
          <w:rFonts w:ascii="Times New Roman" w:eastAsia="Times New Roman" w:hAnsi="Times New Roman" w:cs="Times New Roman"/>
          <w:b/>
          <w:bCs/>
          <w:sz w:val="23"/>
          <w:szCs w:val="23"/>
          <w:u w:val="single"/>
        </w:rPr>
      </w:pPr>
    </w:p>
    <w:p w:rsidR="004F1540" w:rsidRDefault="004F1540" w:rsidP="00F1224F">
      <w:pPr>
        <w:spacing w:before="180" w:after="0" w:line="255" w:lineRule="atLeast"/>
        <w:jc w:val="both"/>
        <w:rPr>
          <w:rFonts w:ascii="Times New Roman" w:eastAsia="Times New Roman" w:hAnsi="Times New Roman" w:cs="Times New Roman"/>
          <w:b/>
          <w:bCs/>
          <w:sz w:val="23"/>
          <w:szCs w:val="23"/>
          <w:u w:val="single"/>
        </w:rPr>
      </w:pPr>
    </w:p>
    <w:p w:rsidR="004F1540" w:rsidRDefault="004F1540" w:rsidP="00F1224F">
      <w:pPr>
        <w:spacing w:before="180" w:after="0" w:line="255" w:lineRule="atLeast"/>
        <w:jc w:val="both"/>
        <w:rPr>
          <w:rFonts w:ascii="Times New Roman" w:eastAsia="Times New Roman" w:hAnsi="Times New Roman" w:cs="Times New Roman"/>
          <w:b/>
          <w:bCs/>
          <w:sz w:val="23"/>
          <w:szCs w:val="23"/>
          <w:u w:val="single"/>
        </w:rPr>
      </w:pPr>
    </w:p>
    <w:p w:rsidR="00BB5759" w:rsidRDefault="00BB5759" w:rsidP="00F1224F">
      <w:pPr>
        <w:spacing w:before="180" w:after="0" w:line="255" w:lineRule="atLeast"/>
        <w:jc w:val="both"/>
        <w:rPr>
          <w:rFonts w:ascii="Times New Roman" w:eastAsia="Times New Roman" w:hAnsi="Times New Roman" w:cs="Times New Roman"/>
          <w:b/>
          <w:bCs/>
          <w:sz w:val="23"/>
          <w:szCs w:val="23"/>
          <w:u w:val="single"/>
        </w:rPr>
      </w:pPr>
    </w:p>
    <w:p w:rsidR="000B2769" w:rsidRPr="0079502B" w:rsidRDefault="0056436E" w:rsidP="00D75843">
      <w:pPr>
        <w:spacing w:before="180" w:after="0" w:line="255" w:lineRule="atLeast"/>
        <w:jc w:val="center"/>
        <w:rPr>
          <w:rFonts w:eastAsia="Times New Roman" w:cstheme="minorHAnsi"/>
          <w:b/>
          <w:bCs/>
          <w:sz w:val="28"/>
          <w:szCs w:val="28"/>
          <w:u w:val="single"/>
        </w:rPr>
      </w:pPr>
      <w:r w:rsidRPr="0079502B">
        <w:rPr>
          <w:rFonts w:eastAsia="Times New Roman" w:cstheme="minorHAnsi"/>
          <w:b/>
          <w:bCs/>
          <w:sz w:val="28"/>
          <w:szCs w:val="28"/>
          <w:u w:val="single"/>
        </w:rPr>
        <w:lastRenderedPageBreak/>
        <w:t xml:space="preserve">Section XV: </w:t>
      </w:r>
      <w:r w:rsidR="000B2769" w:rsidRPr="0079502B">
        <w:rPr>
          <w:rFonts w:eastAsia="Times New Roman" w:cstheme="minorHAnsi"/>
          <w:b/>
          <w:bCs/>
          <w:sz w:val="28"/>
          <w:szCs w:val="28"/>
          <w:u w:val="single"/>
        </w:rPr>
        <w:t>SECURITY DEPOSIT</w:t>
      </w:r>
    </w:p>
    <w:p w:rsidR="000B2769" w:rsidRPr="007B3D00" w:rsidRDefault="000B2769" w:rsidP="00F1224F">
      <w:pPr>
        <w:spacing w:before="180" w:after="0" w:line="255" w:lineRule="atLeast"/>
        <w:jc w:val="both"/>
        <w:rPr>
          <w:rFonts w:ascii="Times New Roman" w:eastAsia="Times New Roman" w:hAnsi="Times New Roman" w:cs="Times New Roman"/>
          <w:b/>
          <w:bCs/>
          <w:sz w:val="23"/>
          <w:szCs w:val="23"/>
          <w:u w:val="single"/>
        </w:rPr>
      </w:pPr>
    </w:p>
    <w:p w:rsidR="000B2769" w:rsidRPr="001B262F" w:rsidRDefault="000B2769" w:rsidP="00F1224F">
      <w:pPr>
        <w:pStyle w:val="ListParagraph"/>
        <w:numPr>
          <w:ilvl w:val="0"/>
          <w:numId w:val="3"/>
        </w:numPr>
        <w:spacing w:before="135" w:after="0" w:line="300" w:lineRule="atLeast"/>
        <w:jc w:val="both"/>
        <w:rPr>
          <w:rFonts w:ascii="Times New Roman" w:eastAsia="Times New Roman" w:hAnsi="Times New Roman" w:cs="Times New Roman"/>
          <w:sz w:val="23"/>
          <w:szCs w:val="23"/>
          <w:lang w:val="en-GB"/>
        </w:rPr>
      </w:pPr>
      <w:r w:rsidRPr="00C86205">
        <w:rPr>
          <w:rFonts w:ascii="Times New Roman" w:eastAsia="Times New Roman" w:hAnsi="Times New Roman" w:cs="Times New Roman"/>
          <w:sz w:val="23"/>
          <w:szCs w:val="23"/>
        </w:rPr>
        <w:t>The selected firm shall be required to submit security deposit of the value of 10% of the</w:t>
      </w:r>
      <w:r>
        <w:rPr>
          <w:rFonts w:ascii="Times New Roman" w:eastAsia="Times New Roman" w:hAnsi="Times New Roman" w:cs="Times New Roman"/>
          <w:sz w:val="23"/>
          <w:szCs w:val="23"/>
        </w:rPr>
        <w:t xml:space="preserve"> total</w:t>
      </w:r>
      <w:r w:rsidRPr="00C86205">
        <w:rPr>
          <w:rFonts w:ascii="Times New Roman" w:eastAsia="Times New Roman" w:hAnsi="Times New Roman" w:cs="Times New Roman"/>
          <w:sz w:val="23"/>
          <w:szCs w:val="23"/>
        </w:rPr>
        <w:t xml:space="preserve"> annual contract value </w:t>
      </w:r>
      <w:r>
        <w:rPr>
          <w:rFonts w:ascii="Times New Roman" w:eastAsia="Times New Roman" w:hAnsi="Times New Roman" w:cs="Times New Roman"/>
          <w:sz w:val="23"/>
          <w:szCs w:val="23"/>
        </w:rPr>
        <w:t>within 21 days from the date of award of contract</w:t>
      </w:r>
      <w:r w:rsidRPr="001B262F">
        <w:rPr>
          <w:rFonts w:ascii="Times New Roman" w:eastAsia="Times New Roman" w:hAnsi="Times New Roman" w:cs="Times New Roman"/>
          <w:sz w:val="23"/>
          <w:szCs w:val="23"/>
        </w:rPr>
        <w:t>,</w:t>
      </w:r>
      <w:r w:rsidRPr="001B262F">
        <w:rPr>
          <w:rFonts w:ascii="Times New Roman" w:eastAsia="Times New Roman" w:hAnsi="Times New Roman" w:cs="Times New Roman"/>
          <w:sz w:val="23"/>
          <w:szCs w:val="23"/>
          <w:lang w:val="en-GB"/>
        </w:rPr>
        <w:t xml:space="preserve"> valid up to sixty days after the date of completion of all contractual obligations by the supplier, including the warranty obligations</w:t>
      </w:r>
      <w:r>
        <w:rPr>
          <w:rFonts w:ascii="Times New Roman" w:eastAsia="Times New Roman" w:hAnsi="Times New Roman" w:cs="Times New Roman"/>
          <w:sz w:val="23"/>
          <w:szCs w:val="23"/>
          <w:lang w:val="en-GB"/>
        </w:rPr>
        <w:t xml:space="preserve"> (if any)</w:t>
      </w:r>
      <w:r w:rsidRPr="001B262F">
        <w:rPr>
          <w:rFonts w:ascii="Times New Roman" w:eastAsia="Times New Roman" w:hAnsi="Times New Roman" w:cs="Times New Roman"/>
          <w:sz w:val="23"/>
          <w:szCs w:val="23"/>
          <w:lang w:val="en-GB"/>
        </w:rPr>
        <w:t xml:space="preserve">. </w:t>
      </w:r>
    </w:p>
    <w:p w:rsidR="000B2769" w:rsidRDefault="000B2769" w:rsidP="00F1224F">
      <w:pPr>
        <w:pStyle w:val="ListParagraph"/>
        <w:numPr>
          <w:ilvl w:val="0"/>
          <w:numId w:val="3"/>
        </w:numPr>
        <w:spacing w:before="240" w:after="0" w:line="315" w:lineRule="atLeast"/>
        <w:jc w:val="both"/>
        <w:rPr>
          <w:rFonts w:ascii="Times New Roman" w:eastAsia="Times New Roman" w:hAnsi="Times New Roman" w:cs="Times New Roman"/>
          <w:sz w:val="23"/>
          <w:szCs w:val="23"/>
          <w:lang w:val="en-GB"/>
        </w:rPr>
      </w:pPr>
      <w:r w:rsidRPr="001B262F">
        <w:rPr>
          <w:rFonts w:ascii="Times New Roman" w:eastAsia="Times New Roman" w:hAnsi="Times New Roman" w:cs="Times New Roman"/>
          <w:sz w:val="23"/>
          <w:szCs w:val="23"/>
          <w:lang w:val="en-GB"/>
        </w:rPr>
        <w:t xml:space="preserve">The Performance security shall be denominated in Indian Rupees or in the currency of the contract and shall be in one of the following forms: </w:t>
      </w:r>
    </w:p>
    <w:p w:rsidR="000B2769" w:rsidRPr="001B262F" w:rsidRDefault="000B2769" w:rsidP="00F1224F">
      <w:pPr>
        <w:pStyle w:val="ListParagraph"/>
        <w:spacing w:before="240" w:after="0" w:line="315" w:lineRule="atLeast"/>
        <w:ind w:left="1320"/>
        <w:jc w:val="both"/>
        <w:rPr>
          <w:rFonts w:ascii="Times New Roman" w:eastAsia="Times New Roman" w:hAnsi="Times New Roman" w:cs="Times New Roman"/>
          <w:sz w:val="23"/>
          <w:szCs w:val="23"/>
          <w:lang w:val="en-GB"/>
        </w:rPr>
      </w:pPr>
    </w:p>
    <w:p w:rsidR="000B2769" w:rsidRDefault="000B2769" w:rsidP="00F1224F">
      <w:pPr>
        <w:pStyle w:val="ListParagraph"/>
        <w:numPr>
          <w:ilvl w:val="0"/>
          <w:numId w:val="13"/>
        </w:numPr>
        <w:spacing w:before="240" w:after="0" w:line="315" w:lineRule="atLeast"/>
        <w:jc w:val="both"/>
        <w:rPr>
          <w:rFonts w:ascii="Times New Roman" w:eastAsia="Times New Roman" w:hAnsi="Times New Roman" w:cs="Times New Roman"/>
          <w:sz w:val="23"/>
          <w:szCs w:val="23"/>
          <w:lang w:val="en-GB"/>
        </w:rPr>
      </w:pPr>
      <w:r w:rsidRPr="001B262F">
        <w:rPr>
          <w:rFonts w:ascii="Times New Roman" w:eastAsia="Times New Roman" w:hAnsi="Times New Roman" w:cs="Times New Roman"/>
          <w:sz w:val="23"/>
          <w:szCs w:val="23"/>
          <w:lang w:val="en-GB"/>
        </w:rPr>
        <w:t xml:space="preserve">Account Payee Demand Draft or Fixed Deposit Receipt drawn on any </w:t>
      </w:r>
      <w:r w:rsidR="00A222D1">
        <w:rPr>
          <w:rFonts w:ascii="Times New Roman" w:eastAsia="Times New Roman" w:hAnsi="Times New Roman" w:cs="Times New Roman"/>
          <w:sz w:val="23"/>
          <w:szCs w:val="23"/>
          <w:lang w:val="en-GB"/>
        </w:rPr>
        <w:t>Scheduled</w:t>
      </w:r>
      <w:r w:rsidRPr="001B262F">
        <w:rPr>
          <w:rFonts w:ascii="Times New Roman" w:eastAsia="Times New Roman" w:hAnsi="Times New Roman" w:cs="Times New Roman"/>
          <w:sz w:val="23"/>
          <w:szCs w:val="23"/>
          <w:lang w:val="en-GB"/>
        </w:rPr>
        <w:t xml:space="preserve"> bank in India, in favour of SPMCIL, New Delhi. </w:t>
      </w:r>
    </w:p>
    <w:p w:rsidR="000B2769" w:rsidRPr="001B262F" w:rsidRDefault="000B2769" w:rsidP="00F1224F">
      <w:pPr>
        <w:pStyle w:val="ListParagraph"/>
        <w:numPr>
          <w:ilvl w:val="0"/>
          <w:numId w:val="13"/>
        </w:numPr>
        <w:spacing w:before="240" w:after="0" w:line="315" w:lineRule="atLeast"/>
        <w:jc w:val="both"/>
        <w:rPr>
          <w:rFonts w:ascii="Times New Roman" w:eastAsia="Times New Roman" w:hAnsi="Times New Roman" w:cs="Times New Roman"/>
          <w:sz w:val="23"/>
          <w:szCs w:val="23"/>
          <w:lang w:val="en-GB"/>
        </w:rPr>
      </w:pPr>
      <w:r w:rsidRPr="001B262F">
        <w:rPr>
          <w:rFonts w:ascii="Times New Roman" w:eastAsia="Times New Roman" w:hAnsi="Times New Roman" w:cs="Times New Roman"/>
          <w:sz w:val="23"/>
          <w:szCs w:val="23"/>
          <w:lang w:val="en-GB"/>
        </w:rPr>
        <w:t xml:space="preserve">Bank Guarantee issued by a </w:t>
      </w:r>
      <w:r w:rsidR="00A222D1">
        <w:rPr>
          <w:rFonts w:ascii="Times New Roman" w:eastAsia="Times New Roman" w:hAnsi="Times New Roman" w:cs="Times New Roman"/>
          <w:sz w:val="23"/>
          <w:szCs w:val="23"/>
          <w:lang w:val="en-GB"/>
        </w:rPr>
        <w:t xml:space="preserve">Scheduled </w:t>
      </w:r>
      <w:r w:rsidRPr="001B262F">
        <w:rPr>
          <w:rFonts w:ascii="Times New Roman" w:eastAsia="Times New Roman" w:hAnsi="Times New Roman" w:cs="Times New Roman"/>
          <w:sz w:val="23"/>
          <w:szCs w:val="23"/>
          <w:lang w:val="en-GB"/>
        </w:rPr>
        <w:t xml:space="preserve">bank in India, in the prescribed form as provided in section XV of this document. </w:t>
      </w:r>
    </w:p>
    <w:p w:rsidR="000B2769" w:rsidRPr="00C86205" w:rsidRDefault="000B2769" w:rsidP="00F1224F">
      <w:pPr>
        <w:pStyle w:val="ListParagraph"/>
        <w:spacing w:before="240" w:after="0" w:line="315" w:lineRule="atLeast"/>
        <w:ind w:left="1320"/>
        <w:jc w:val="both"/>
        <w:rPr>
          <w:rFonts w:ascii="Times New Roman" w:eastAsia="Times New Roman" w:hAnsi="Times New Roman" w:cs="Times New Roman"/>
          <w:sz w:val="23"/>
          <w:szCs w:val="23"/>
        </w:rPr>
      </w:pPr>
    </w:p>
    <w:p w:rsidR="000B2769" w:rsidRPr="001B262F" w:rsidRDefault="000B2769" w:rsidP="00F1224F">
      <w:pPr>
        <w:pStyle w:val="ListParagraph"/>
        <w:numPr>
          <w:ilvl w:val="0"/>
          <w:numId w:val="3"/>
        </w:numPr>
        <w:spacing w:before="135" w:after="0" w:line="300" w:lineRule="atLeast"/>
        <w:jc w:val="both"/>
        <w:rPr>
          <w:rFonts w:ascii="Times New Roman" w:eastAsia="Times New Roman" w:hAnsi="Times New Roman" w:cs="Times New Roman"/>
          <w:sz w:val="23"/>
          <w:szCs w:val="23"/>
          <w:lang w:val="en-GB"/>
        </w:rPr>
      </w:pPr>
      <w:r w:rsidRPr="001B262F">
        <w:rPr>
          <w:rFonts w:ascii="Times New Roman" w:eastAsia="Times New Roman" w:hAnsi="Times New Roman" w:cs="Times New Roman"/>
          <w:sz w:val="23"/>
          <w:szCs w:val="23"/>
        </w:rPr>
        <w:t>The Security deposit shall be released by SPMCIL after 60 days from the date of satisfactory execution of the work order/contract in all respects.</w:t>
      </w:r>
      <w:r w:rsidRPr="001B262F">
        <w:rPr>
          <w:rFonts w:ascii="Times New Roman" w:eastAsia="Times New Roman" w:hAnsi="Times New Roman" w:cs="Times New Roman"/>
          <w:sz w:val="24"/>
          <w:szCs w:val="24"/>
          <w:lang w:val="en-GB" w:bidi="ar-SA"/>
        </w:rPr>
        <w:t xml:space="preserve"> </w:t>
      </w:r>
    </w:p>
    <w:p w:rsidR="000B2769" w:rsidRDefault="000B2769" w:rsidP="00F1224F">
      <w:pPr>
        <w:pStyle w:val="ListParagraph"/>
        <w:numPr>
          <w:ilvl w:val="0"/>
          <w:numId w:val="3"/>
        </w:numPr>
        <w:spacing w:before="240" w:after="0" w:line="315" w:lineRule="atLeast"/>
        <w:jc w:val="both"/>
        <w:rPr>
          <w:rFonts w:ascii="Times New Roman" w:eastAsia="Times New Roman" w:hAnsi="Times New Roman" w:cs="Times New Roman"/>
          <w:sz w:val="23"/>
          <w:szCs w:val="23"/>
        </w:rPr>
      </w:pPr>
      <w:r w:rsidRPr="00C86205">
        <w:rPr>
          <w:rFonts w:ascii="Times New Roman" w:eastAsia="Times New Roman" w:hAnsi="Times New Roman" w:cs="Times New Roman"/>
          <w:sz w:val="23"/>
          <w:szCs w:val="23"/>
        </w:rPr>
        <w:t>No interest shall be payable to the firm on the amount of security deposit.</w:t>
      </w:r>
    </w:p>
    <w:p w:rsidR="000B2769" w:rsidRPr="00C86205" w:rsidRDefault="000B2769" w:rsidP="00F1224F">
      <w:pPr>
        <w:pStyle w:val="ListParagraph"/>
        <w:numPr>
          <w:ilvl w:val="0"/>
          <w:numId w:val="3"/>
        </w:numPr>
        <w:spacing w:before="180" w:after="0" w:line="255" w:lineRule="atLeast"/>
        <w:jc w:val="both"/>
        <w:rPr>
          <w:rFonts w:ascii="Times New Roman" w:eastAsia="Times New Roman" w:hAnsi="Times New Roman" w:cs="Times New Roman"/>
          <w:sz w:val="23"/>
          <w:szCs w:val="23"/>
        </w:rPr>
      </w:pPr>
      <w:r w:rsidRPr="00C86205">
        <w:rPr>
          <w:rFonts w:ascii="Times New Roman" w:eastAsia="Times New Roman" w:hAnsi="Times New Roman" w:cs="Times New Roman"/>
          <w:sz w:val="23"/>
          <w:szCs w:val="23"/>
        </w:rPr>
        <w:t>Forfeiture of security deposit:</w:t>
      </w:r>
    </w:p>
    <w:p w:rsidR="00D75843" w:rsidRDefault="000B2769" w:rsidP="00D75843">
      <w:pPr>
        <w:spacing w:before="240" w:after="0" w:line="300" w:lineRule="atLeast"/>
        <w:ind w:left="540"/>
        <w:jc w:val="both"/>
        <w:rPr>
          <w:rFonts w:ascii="Times New Roman" w:eastAsia="Times New Roman" w:hAnsi="Times New Roman" w:cs="Times New Roman"/>
          <w:sz w:val="23"/>
          <w:szCs w:val="23"/>
        </w:rPr>
      </w:pPr>
      <w:r w:rsidRPr="007B3D00">
        <w:rPr>
          <w:rFonts w:ascii="Times New Roman" w:eastAsia="Times New Roman" w:hAnsi="Times New Roman" w:cs="Times New Roman"/>
          <w:sz w:val="23"/>
          <w:szCs w:val="23"/>
        </w:rPr>
        <w:t xml:space="preserve">In event of default on the part of firm in satisfactory execution, security deposit shall be forfeited by SPMCIL. The forfeiture of security deposit shall be without prejudice to any other rights arising or accruing under relevant provisions of contract like penalty/damages for delay or risk execution of work including suspension of business </w:t>
      </w:r>
      <w:r>
        <w:rPr>
          <w:rFonts w:ascii="Times New Roman" w:eastAsia="Times New Roman" w:hAnsi="Times New Roman" w:cs="Times New Roman"/>
          <w:sz w:val="23"/>
          <w:szCs w:val="23"/>
        </w:rPr>
        <w:t>dealings for a specific period.</w:t>
      </w:r>
    </w:p>
    <w:p w:rsidR="00F60E83" w:rsidRPr="00D75843" w:rsidRDefault="00F60E83" w:rsidP="00D75843">
      <w:pPr>
        <w:pStyle w:val="ListParagraph"/>
        <w:numPr>
          <w:ilvl w:val="0"/>
          <w:numId w:val="3"/>
        </w:numPr>
        <w:spacing w:before="240" w:after="0" w:line="300" w:lineRule="atLeast"/>
        <w:jc w:val="both"/>
        <w:rPr>
          <w:rFonts w:ascii="Times New Roman" w:eastAsia="Times New Roman" w:hAnsi="Times New Roman" w:cs="Times New Roman"/>
          <w:sz w:val="23"/>
          <w:szCs w:val="23"/>
        </w:rPr>
      </w:pPr>
      <w:r w:rsidRPr="00D75843">
        <w:rPr>
          <w:rFonts w:ascii="Arial" w:hAnsi="Arial" w:cs="Arial"/>
          <w:b/>
          <w:bCs/>
          <w:u w:val="single"/>
        </w:rPr>
        <w:t>Bank Guarantee Format for Performance Security</w:t>
      </w:r>
    </w:p>
    <w:p w:rsidR="00F60E83" w:rsidRPr="00F60E83" w:rsidRDefault="00F60E83" w:rsidP="00F1224F">
      <w:pPr>
        <w:pStyle w:val="ListParagraph"/>
        <w:spacing w:before="270" w:after="0" w:line="300" w:lineRule="atLeast"/>
        <w:ind w:left="180"/>
        <w:jc w:val="both"/>
        <w:rPr>
          <w:rFonts w:ascii="Arial" w:hAnsi="Arial" w:cs="Arial"/>
          <w:b/>
          <w:bCs/>
          <w:u w:val="single"/>
        </w:rPr>
      </w:pPr>
    </w:p>
    <w:p w:rsidR="00F60E83" w:rsidRPr="0041239E" w:rsidRDefault="00F60E83" w:rsidP="00F1224F">
      <w:pPr>
        <w:autoSpaceDE w:val="0"/>
        <w:autoSpaceDN w:val="0"/>
        <w:adjustRightInd w:val="0"/>
        <w:spacing w:line="360" w:lineRule="auto"/>
        <w:jc w:val="both"/>
        <w:rPr>
          <w:rFonts w:ascii="Arial" w:hAnsi="Arial" w:cs="Arial"/>
          <w:sz w:val="20"/>
        </w:rPr>
      </w:pPr>
      <w:r w:rsidRPr="0041239E">
        <w:rPr>
          <w:rFonts w:ascii="Arial" w:hAnsi="Arial" w:cs="Arial"/>
          <w:sz w:val="20"/>
        </w:rPr>
        <w:t>________________________________ [insert: Bank’s Name, and Address of Issuing Branch or Office]</w:t>
      </w:r>
    </w:p>
    <w:p w:rsidR="00F60E83" w:rsidRPr="0041239E" w:rsidRDefault="00F60E83" w:rsidP="00F1224F">
      <w:pPr>
        <w:autoSpaceDE w:val="0"/>
        <w:autoSpaceDN w:val="0"/>
        <w:adjustRightInd w:val="0"/>
        <w:spacing w:line="360" w:lineRule="auto"/>
        <w:jc w:val="both"/>
        <w:rPr>
          <w:rFonts w:ascii="Arial" w:hAnsi="Arial" w:cs="Arial"/>
          <w:sz w:val="20"/>
        </w:rPr>
      </w:pPr>
      <w:r w:rsidRPr="0041239E">
        <w:rPr>
          <w:rFonts w:ascii="Arial" w:hAnsi="Arial" w:cs="Arial"/>
          <w:sz w:val="20"/>
        </w:rPr>
        <w:t>Beneficiary:</w:t>
      </w:r>
      <w:r w:rsidRPr="0041239E">
        <w:rPr>
          <w:rFonts w:ascii="Arial" w:hAnsi="Arial" w:cs="Arial"/>
          <w:sz w:val="20"/>
        </w:rPr>
        <w:tab/>
        <w:t>___________________ [insert: Name and Address of SPMCIL]</w:t>
      </w:r>
      <w:r w:rsidRPr="0041239E">
        <w:rPr>
          <w:rFonts w:ascii="Arial" w:hAnsi="Arial" w:cs="Arial"/>
          <w:sz w:val="20"/>
        </w:rPr>
        <w:tab/>
      </w:r>
      <w:r w:rsidRPr="0041239E">
        <w:rPr>
          <w:rFonts w:ascii="Arial" w:hAnsi="Arial" w:cs="Arial"/>
          <w:sz w:val="20"/>
        </w:rPr>
        <w:tab/>
      </w:r>
    </w:p>
    <w:p w:rsidR="00F60E83" w:rsidRPr="0041239E" w:rsidRDefault="00F60E83" w:rsidP="00F1224F">
      <w:pPr>
        <w:autoSpaceDE w:val="0"/>
        <w:autoSpaceDN w:val="0"/>
        <w:adjustRightInd w:val="0"/>
        <w:spacing w:line="360" w:lineRule="auto"/>
        <w:jc w:val="both"/>
        <w:rPr>
          <w:rFonts w:ascii="Arial" w:hAnsi="Arial" w:cs="Arial"/>
          <w:sz w:val="20"/>
        </w:rPr>
      </w:pPr>
      <w:r w:rsidRPr="0041239E">
        <w:rPr>
          <w:rFonts w:ascii="Arial" w:hAnsi="Arial" w:cs="Arial"/>
          <w:sz w:val="20"/>
        </w:rPr>
        <w:t>Date:</w:t>
      </w:r>
      <w:r w:rsidRPr="0041239E">
        <w:rPr>
          <w:rFonts w:ascii="Arial" w:hAnsi="Arial" w:cs="Arial"/>
          <w:sz w:val="20"/>
        </w:rPr>
        <w:tab/>
        <w:t>________________</w:t>
      </w:r>
    </w:p>
    <w:p w:rsidR="00F60E83" w:rsidRPr="0041239E" w:rsidRDefault="00F60E83" w:rsidP="00F1224F">
      <w:pPr>
        <w:autoSpaceDE w:val="0"/>
        <w:autoSpaceDN w:val="0"/>
        <w:adjustRightInd w:val="0"/>
        <w:spacing w:line="360" w:lineRule="auto"/>
        <w:jc w:val="both"/>
        <w:rPr>
          <w:rFonts w:ascii="Arial" w:hAnsi="Arial" w:cs="Arial"/>
          <w:sz w:val="20"/>
        </w:rPr>
      </w:pPr>
      <w:r w:rsidRPr="0041239E">
        <w:rPr>
          <w:rFonts w:ascii="Arial" w:hAnsi="Arial" w:cs="Arial"/>
          <w:sz w:val="20"/>
        </w:rPr>
        <w:t>PERFORMANCE GUARANTEE No.:</w:t>
      </w:r>
      <w:r w:rsidRPr="0041239E">
        <w:rPr>
          <w:rFonts w:ascii="Arial" w:hAnsi="Arial" w:cs="Arial"/>
          <w:sz w:val="20"/>
        </w:rPr>
        <w:tab/>
        <w:t>_________________</w:t>
      </w:r>
    </w:p>
    <w:p w:rsidR="00F60E83" w:rsidRDefault="00F60E83" w:rsidP="00F1224F">
      <w:pPr>
        <w:autoSpaceDE w:val="0"/>
        <w:autoSpaceDN w:val="0"/>
        <w:adjustRightInd w:val="0"/>
        <w:spacing w:after="100" w:afterAutospacing="1" w:line="360" w:lineRule="auto"/>
        <w:jc w:val="both"/>
        <w:rPr>
          <w:rFonts w:ascii="Arial" w:hAnsi="Arial" w:cs="Arial"/>
          <w:sz w:val="20"/>
        </w:rPr>
      </w:pP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WHEREAS ………………………………………………………………………………. (Name and address of the supplier) (</w:t>
      </w:r>
      <w:proofErr w:type="gramStart"/>
      <w:r>
        <w:rPr>
          <w:rFonts w:ascii="Arial" w:hAnsi="Arial" w:cs="Arial"/>
          <w:sz w:val="20"/>
        </w:rPr>
        <w:t>hereinafter</w:t>
      </w:r>
      <w:proofErr w:type="gramEnd"/>
      <w:r>
        <w:rPr>
          <w:rFonts w:ascii="Arial" w:hAnsi="Arial" w:cs="Arial"/>
          <w:sz w:val="20"/>
        </w:rPr>
        <w:t xml:space="preserve"> called “the supplier”) has undertaken, in pursuance of contract no……………………………. dated …………. to supply (description of goods and services) (herein after called “the contract”). </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lastRenderedPageBreak/>
        <w:t xml:space="preserve">AND WHEREAS it has been stipulated by you in the said contract that the supplier shall furnish you with a bank guarantee by a scheduled bank recognized </w:t>
      </w:r>
      <w:r w:rsidRPr="006D204D">
        <w:rPr>
          <w:rFonts w:ascii="Arial" w:hAnsi="Arial" w:cs="Arial"/>
          <w:sz w:val="20"/>
        </w:rPr>
        <w:t xml:space="preserve">by you for the sum specified therein as security for compliance with its obligations in accordance with the contract; </w:t>
      </w:r>
    </w:p>
    <w:p w:rsidR="00F60E83" w:rsidRDefault="00F60E83" w:rsidP="00F1224F">
      <w:pPr>
        <w:autoSpaceDE w:val="0"/>
        <w:autoSpaceDN w:val="0"/>
        <w:adjustRightInd w:val="0"/>
        <w:spacing w:after="100" w:afterAutospacing="1" w:line="360" w:lineRule="auto"/>
        <w:jc w:val="both"/>
        <w:rPr>
          <w:rFonts w:ascii="Arial" w:hAnsi="Arial" w:cs="Arial"/>
          <w:sz w:val="20"/>
        </w:rPr>
      </w:pPr>
      <w:r w:rsidRPr="006D204D">
        <w:rPr>
          <w:rFonts w:ascii="Arial" w:hAnsi="Arial" w:cs="Arial"/>
          <w:sz w:val="20"/>
        </w:rPr>
        <w:t>AND WHEREAS we have agreed to give the supplier such a bank guarantee;</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NOW THEREFORE we hereby affirm that we are guarantors and responsible to you, on behalf of the supplier, up to a total of ……………… …… ……… …… ………………….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We hereby waive the necessity of your demanding the said debt from the supplier before presenting us with the demand. We further agree that no change or addition to or other modification of the terms of the contract to be performed thereunder or of any of the contract documents which may be made between you and the supplier shall in any way release us from any liability under this guarantee and we hereby waive notice of any such change, addition or modification.</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We undertake to pay SPMCIL up to the above amount upon receipt of its first written demand, without SPMCIL having to substantiate its demand.</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This guarantee will r</w:t>
      </w:r>
      <w:r w:rsidR="00B36E46">
        <w:rPr>
          <w:rFonts w:ascii="Arial" w:hAnsi="Arial" w:cs="Arial"/>
          <w:sz w:val="20"/>
        </w:rPr>
        <w:t>emain in force for a period of Sixty</w:t>
      </w:r>
      <w:r>
        <w:rPr>
          <w:rFonts w:ascii="Arial" w:hAnsi="Arial" w:cs="Arial"/>
          <w:sz w:val="20"/>
        </w:rPr>
        <w:t xml:space="preserve"> days after the currency of this contract and any demand in respect thereof should reach the Bank not later than the above date.</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(Signature of the authorized officer of the Bank)</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Name and designation of the officer</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Seal, name &amp; address of the Bank and address of the Branch</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lastRenderedPageBreak/>
        <w:t>Name and designation of the officer</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w:t>
      </w:r>
    </w:p>
    <w:p w:rsidR="00F60E83" w:rsidRDefault="00F60E83" w:rsidP="00F1224F">
      <w:pPr>
        <w:autoSpaceDE w:val="0"/>
        <w:autoSpaceDN w:val="0"/>
        <w:adjustRightInd w:val="0"/>
        <w:spacing w:after="100" w:afterAutospacing="1" w:line="360" w:lineRule="auto"/>
        <w:jc w:val="both"/>
        <w:rPr>
          <w:rFonts w:ascii="Arial" w:hAnsi="Arial" w:cs="Arial"/>
          <w:sz w:val="20"/>
        </w:rPr>
      </w:pPr>
      <w:r>
        <w:rPr>
          <w:rFonts w:ascii="Arial" w:hAnsi="Arial" w:cs="Arial"/>
          <w:sz w:val="20"/>
        </w:rPr>
        <w:t>Seal, name &amp; address of the Bank and address of the Branch</w:t>
      </w:r>
    </w:p>
    <w:p w:rsidR="00F60E83" w:rsidRDefault="00F60E83" w:rsidP="00F1224F">
      <w:pPr>
        <w:spacing w:before="240" w:after="0" w:line="300" w:lineRule="atLeast"/>
        <w:jc w:val="both"/>
        <w:rPr>
          <w:rFonts w:ascii="Times New Roman" w:eastAsia="Times New Roman" w:hAnsi="Times New Roman" w:cs="Times New Roman"/>
          <w:sz w:val="23"/>
          <w:szCs w:val="23"/>
        </w:rPr>
      </w:pPr>
    </w:p>
    <w:p w:rsidR="000B2769" w:rsidRDefault="000B2769" w:rsidP="00F1224F">
      <w:pPr>
        <w:jc w:val="both"/>
      </w:pPr>
    </w:p>
    <w:p w:rsidR="000B2769" w:rsidRDefault="000B2769" w:rsidP="00F1224F">
      <w:pPr>
        <w:jc w:val="both"/>
      </w:pPr>
    </w:p>
    <w:sectPr w:rsidR="000B2769" w:rsidSect="00636180">
      <w:headerReference w:type="default" r:id="rId15"/>
      <w:footerReference w:type="default" r:id="rId16"/>
      <w:pgSz w:w="12240" w:h="15840"/>
      <w:pgMar w:top="117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CF" w:rsidRDefault="00727ACF" w:rsidP="002374D8">
      <w:pPr>
        <w:spacing w:after="0" w:line="240" w:lineRule="auto"/>
      </w:pPr>
      <w:r>
        <w:separator/>
      </w:r>
    </w:p>
  </w:endnote>
  <w:endnote w:type="continuationSeparator" w:id="0">
    <w:p w:rsidR="00727ACF" w:rsidRDefault="00727ACF" w:rsidP="0023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52506"/>
      <w:docPartObj>
        <w:docPartGallery w:val="Page Numbers (Bottom of Page)"/>
        <w:docPartUnique/>
      </w:docPartObj>
    </w:sdtPr>
    <w:sdtEndPr/>
    <w:sdtContent>
      <w:sdt>
        <w:sdtPr>
          <w:id w:val="-1669238322"/>
          <w:docPartObj>
            <w:docPartGallery w:val="Page Numbers (Top of Page)"/>
            <w:docPartUnique/>
          </w:docPartObj>
        </w:sdtPr>
        <w:sdtEndPr/>
        <w:sdtContent>
          <w:p w:rsidR="004F1540" w:rsidRDefault="004F15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53CB">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53CB">
              <w:rPr>
                <w:b/>
                <w:bCs/>
                <w:noProof/>
              </w:rPr>
              <w:t>32</w:t>
            </w:r>
            <w:r>
              <w:rPr>
                <w:b/>
                <w:bCs/>
                <w:sz w:val="24"/>
                <w:szCs w:val="24"/>
              </w:rPr>
              <w:fldChar w:fldCharType="end"/>
            </w:r>
          </w:p>
        </w:sdtContent>
      </w:sdt>
    </w:sdtContent>
  </w:sdt>
  <w:p w:rsidR="004F1540" w:rsidRDefault="004F1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CF" w:rsidRDefault="00727ACF" w:rsidP="002374D8">
      <w:pPr>
        <w:spacing w:after="0" w:line="240" w:lineRule="auto"/>
      </w:pPr>
      <w:r>
        <w:separator/>
      </w:r>
    </w:p>
  </w:footnote>
  <w:footnote w:type="continuationSeparator" w:id="0">
    <w:p w:rsidR="00727ACF" w:rsidRDefault="00727ACF" w:rsidP="00237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59" w:rsidRDefault="00BB5759">
    <w:pPr>
      <w:pStyle w:val="Header"/>
      <w:jc w:val="right"/>
    </w:pPr>
  </w:p>
  <w:p w:rsidR="00BB5759" w:rsidRDefault="00BB5759">
    <w:pPr>
      <w:pStyle w:val="Header"/>
      <w:jc w:val="right"/>
    </w:pPr>
  </w:p>
  <w:p w:rsidR="00BB5759" w:rsidRDefault="00BB5759">
    <w:pPr>
      <w:pStyle w:val="Header"/>
      <w:jc w:val="right"/>
    </w:pPr>
  </w:p>
  <w:p w:rsidR="00BB5759" w:rsidRDefault="00BB5759">
    <w:pPr>
      <w:pStyle w:val="Header"/>
      <w:jc w:val="right"/>
    </w:pPr>
  </w:p>
  <w:p w:rsidR="007D42A0" w:rsidRDefault="007D42A0">
    <w:pPr>
      <w:pStyle w:val="Header"/>
      <w:jc w:val="right"/>
    </w:pPr>
  </w:p>
  <w:p w:rsidR="00BB5759" w:rsidRDefault="00BB5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61D"/>
    <w:multiLevelType w:val="hybridMultilevel"/>
    <w:tmpl w:val="B0F88B1A"/>
    <w:lvl w:ilvl="0" w:tplc="74D8F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85FE7"/>
    <w:multiLevelType w:val="hybridMultilevel"/>
    <w:tmpl w:val="25B042EC"/>
    <w:lvl w:ilvl="0" w:tplc="D8060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F4786"/>
    <w:multiLevelType w:val="hybridMultilevel"/>
    <w:tmpl w:val="3182C524"/>
    <w:lvl w:ilvl="0" w:tplc="BA304FE6">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15AF0F77"/>
    <w:multiLevelType w:val="hybridMultilevel"/>
    <w:tmpl w:val="F2E4A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B10B6"/>
    <w:multiLevelType w:val="hybridMultilevel"/>
    <w:tmpl w:val="04DEFEA6"/>
    <w:lvl w:ilvl="0" w:tplc="B36230E4">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5">
    <w:nsid w:val="1D7A7FEE"/>
    <w:multiLevelType w:val="hybridMultilevel"/>
    <w:tmpl w:val="17EE4C20"/>
    <w:lvl w:ilvl="0" w:tplc="ADF28E86">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6">
    <w:nsid w:val="24E87E71"/>
    <w:multiLevelType w:val="hybridMultilevel"/>
    <w:tmpl w:val="F498F6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225C1"/>
    <w:multiLevelType w:val="hybridMultilevel"/>
    <w:tmpl w:val="074891F2"/>
    <w:lvl w:ilvl="0" w:tplc="07C0B24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B95220"/>
    <w:multiLevelType w:val="hybridMultilevel"/>
    <w:tmpl w:val="3FA4DC7C"/>
    <w:lvl w:ilvl="0" w:tplc="0298F002">
      <w:start w:val="1"/>
      <w:numFmt w:val="upperRoman"/>
      <w:lvlText w:val="(%1)"/>
      <w:lvlJc w:val="left"/>
      <w:pPr>
        <w:ind w:left="45" w:hanging="720"/>
      </w:pPr>
      <w:rPr>
        <w:rFonts w:hint="default"/>
      </w:rPr>
    </w:lvl>
    <w:lvl w:ilvl="1" w:tplc="04090019" w:tentative="1">
      <w:start w:val="1"/>
      <w:numFmt w:val="lowerLetter"/>
      <w:lvlText w:val="%2."/>
      <w:lvlJc w:val="left"/>
      <w:pPr>
        <w:ind w:left="405" w:hanging="360"/>
      </w:pPr>
    </w:lvl>
    <w:lvl w:ilvl="2" w:tplc="0409001B" w:tentative="1">
      <w:start w:val="1"/>
      <w:numFmt w:val="lowerRoman"/>
      <w:lvlText w:val="%3."/>
      <w:lvlJc w:val="right"/>
      <w:pPr>
        <w:ind w:left="1125" w:hanging="180"/>
      </w:pPr>
    </w:lvl>
    <w:lvl w:ilvl="3" w:tplc="0409000F" w:tentative="1">
      <w:start w:val="1"/>
      <w:numFmt w:val="decimal"/>
      <w:lvlText w:val="%4."/>
      <w:lvlJc w:val="left"/>
      <w:pPr>
        <w:ind w:left="1845" w:hanging="360"/>
      </w:pPr>
    </w:lvl>
    <w:lvl w:ilvl="4" w:tplc="04090019" w:tentative="1">
      <w:start w:val="1"/>
      <w:numFmt w:val="lowerLetter"/>
      <w:lvlText w:val="%5."/>
      <w:lvlJc w:val="left"/>
      <w:pPr>
        <w:ind w:left="2565" w:hanging="360"/>
      </w:pPr>
    </w:lvl>
    <w:lvl w:ilvl="5" w:tplc="0409001B" w:tentative="1">
      <w:start w:val="1"/>
      <w:numFmt w:val="lowerRoman"/>
      <w:lvlText w:val="%6."/>
      <w:lvlJc w:val="right"/>
      <w:pPr>
        <w:ind w:left="3285" w:hanging="180"/>
      </w:pPr>
    </w:lvl>
    <w:lvl w:ilvl="6" w:tplc="0409000F" w:tentative="1">
      <w:start w:val="1"/>
      <w:numFmt w:val="decimal"/>
      <w:lvlText w:val="%7."/>
      <w:lvlJc w:val="left"/>
      <w:pPr>
        <w:ind w:left="4005" w:hanging="360"/>
      </w:pPr>
    </w:lvl>
    <w:lvl w:ilvl="7" w:tplc="04090019" w:tentative="1">
      <w:start w:val="1"/>
      <w:numFmt w:val="lowerLetter"/>
      <w:lvlText w:val="%8."/>
      <w:lvlJc w:val="left"/>
      <w:pPr>
        <w:ind w:left="4725" w:hanging="360"/>
      </w:pPr>
    </w:lvl>
    <w:lvl w:ilvl="8" w:tplc="0409001B" w:tentative="1">
      <w:start w:val="1"/>
      <w:numFmt w:val="lowerRoman"/>
      <w:lvlText w:val="%9."/>
      <w:lvlJc w:val="right"/>
      <w:pPr>
        <w:ind w:left="5445" w:hanging="180"/>
      </w:pPr>
    </w:lvl>
  </w:abstractNum>
  <w:abstractNum w:abstractNumId="9">
    <w:nsid w:val="3E130F7C"/>
    <w:multiLevelType w:val="hybridMultilevel"/>
    <w:tmpl w:val="658C493E"/>
    <w:lvl w:ilvl="0" w:tplc="04090019">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nsid w:val="3FE748A2"/>
    <w:multiLevelType w:val="hybridMultilevel"/>
    <w:tmpl w:val="48CE6E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D1440"/>
    <w:multiLevelType w:val="hybridMultilevel"/>
    <w:tmpl w:val="7CA2B076"/>
    <w:lvl w:ilvl="0" w:tplc="8AF41F4E">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2">
    <w:nsid w:val="47D625BA"/>
    <w:multiLevelType w:val="hybridMultilevel"/>
    <w:tmpl w:val="D7463880"/>
    <w:lvl w:ilvl="0" w:tplc="3F7CFE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C7FFB"/>
    <w:multiLevelType w:val="hybridMultilevel"/>
    <w:tmpl w:val="4412D530"/>
    <w:lvl w:ilvl="0" w:tplc="EFBEF7E6">
      <w:start w:val="1"/>
      <w:numFmt w:val="lowerLetter"/>
      <w:lvlText w:val="%1)"/>
      <w:lvlJc w:val="left"/>
      <w:pPr>
        <w:tabs>
          <w:tab w:val="num" w:pos="1440"/>
        </w:tabs>
        <w:ind w:left="1440" w:hanging="360"/>
      </w:pPr>
      <w:rPr>
        <w:rFonts w:hint="default"/>
      </w:rPr>
    </w:lvl>
    <w:lvl w:ilvl="1" w:tplc="1EE466DC">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0093966"/>
    <w:multiLevelType w:val="hybridMultilevel"/>
    <w:tmpl w:val="8CE46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92775"/>
    <w:multiLevelType w:val="hybridMultilevel"/>
    <w:tmpl w:val="DB060662"/>
    <w:lvl w:ilvl="0" w:tplc="25FEF36A">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550C6AF9"/>
    <w:multiLevelType w:val="hybridMultilevel"/>
    <w:tmpl w:val="66486462"/>
    <w:lvl w:ilvl="0" w:tplc="0409001B">
      <w:start w:val="1"/>
      <w:numFmt w:val="lowerRoman"/>
      <w:lvlText w:val="%1."/>
      <w:lvlJc w:val="right"/>
      <w:pPr>
        <w:ind w:left="720" w:hanging="360"/>
      </w:pPr>
    </w:lvl>
    <w:lvl w:ilvl="1" w:tplc="8158867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D4051"/>
    <w:multiLevelType w:val="hybridMultilevel"/>
    <w:tmpl w:val="4F2E0E5A"/>
    <w:lvl w:ilvl="0" w:tplc="2D7092DA">
      <w:start w:val="1"/>
      <w:numFmt w:val="lowerLetter"/>
      <w:lvlText w:val="%1."/>
      <w:lvlJc w:val="left"/>
      <w:pPr>
        <w:ind w:left="1080" w:hanging="360"/>
      </w:pPr>
      <w:rPr>
        <w:rFonts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1705E7"/>
    <w:multiLevelType w:val="hybridMultilevel"/>
    <w:tmpl w:val="9FF038BA"/>
    <w:lvl w:ilvl="0" w:tplc="49BE6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835F80"/>
    <w:multiLevelType w:val="hybridMultilevel"/>
    <w:tmpl w:val="C5247A60"/>
    <w:lvl w:ilvl="0" w:tplc="0E343AA8">
      <w:start w:val="1"/>
      <w:numFmt w:val="decimal"/>
      <w:lvlText w:val="(%1)"/>
      <w:lvlJc w:val="left"/>
      <w:pPr>
        <w:ind w:left="720" w:hanging="360"/>
      </w:pPr>
      <w:rPr>
        <w:rFonts w:ascii="Tahoma" w:hAnsi="Tahoma" w:cs="Tahoma"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553346"/>
    <w:multiLevelType w:val="hybridMultilevel"/>
    <w:tmpl w:val="75F0E086"/>
    <w:lvl w:ilvl="0" w:tplc="8A60F382">
      <w:start w:val="1"/>
      <w:numFmt w:val="lowerRoman"/>
      <w:lvlText w:val="%1."/>
      <w:lvlJc w:val="left"/>
      <w:pPr>
        <w:ind w:left="720" w:hanging="72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626C109D"/>
    <w:multiLevelType w:val="hybridMultilevel"/>
    <w:tmpl w:val="CBE82042"/>
    <w:lvl w:ilvl="0" w:tplc="23AAB7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E1112F"/>
    <w:multiLevelType w:val="hybridMultilevel"/>
    <w:tmpl w:val="C7082A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814328"/>
    <w:multiLevelType w:val="hybridMultilevel"/>
    <w:tmpl w:val="12D288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1"/>
  </w:num>
  <w:num w:numId="2">
    <w:abstractNumId w:val="20"/>
  </w:num>
  <w:num w:numId="3">
    <w:abstractNumId w:val="15"/>
  </w:num>
  <w:num w:numId="4">
    <w:abstractNumId w:val="7"/>
  </w:num>
  <w:num w:numId="5">
    <w:abstractNumId w:val="18"/>
  </w:num>
  <w:num w:numId="6">
    <w:abstractNumId w:val="10"/>
  </w:num>
  <w:num w:numId="7">
    <w:abstractNumId w:val="3"/>
  </w:num>
  <w:num w:numId="8">
    <w:abstractNumId w:val="8"/>
  </w:num>
  <w:num w:numId="9">
    <w:abstractNumId w:val="17"/>
  </w:num>
  <w:num w:numId="10">
    <w:abstractNumId w:val="5"/>
  </w:num>
  <w:num w:numId="11">
    <w:abstractNumId w:val="14"/>
  </w:num>
  <w:num w:numId="12">
    <w:abstractNumId w:val="13"/>
  </w:num>
  <w:num w:numId="13">
    <w:abstractNumId w:val="9"/>
  </w:num>
  <w:num w:numId="14">
    <w:abstractNumId w:val="22"/>
  </w:num>
  <w:num w:numId="15">
    <w:abstractNumId w:val="2"/>
  </w:num>
  <w:num w:numId="16">
    <w:abstractNumId w:val="19"/>
  </w:num>
  <w:num w:numId="17">
    <w:abstractNumId w:val="16"/>
  </w:num>
  <w:num w:numId="18">
    <w:abstractNumId w:val="6"/>
  </w:num>
  <w:num w:numId="19">
    <w:abstractNumId w:val="4"/>
  </w:num>
  <w:num w:numId="20">
    <w:abstractNumId w:val="23"/>
  </w:num>
  <w:num w:numId="21">
    <w:abstractNumId w:val="1"/>
  </w:num>
  <w:num w:numId="22">
    <w:abstractNumId w:val="12"/>
  </w:num>
  <w:num w:numId="23">
    <w:abstractNumId w:val="0"/>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7F"/>
    <w:rsid w:val="0000112B"/>
    <w:rsid w:val="0001564E"/>
    <w:rsid w:val="000326D8"/>
    <w:rsid w:val="0003496F"/>
    <w:rsid w:val="00034F76"/>
    <w:rsid w:val="000357D0"/>
    <w:rsid w:val="000357DA"/>
    <w:rsid w:val="00042F9B"/>
    <w:rsid w:val="0004403B"/>
    <w:rsid w:val="000500F6"/>
    <w:rsid w:val="00050817"/>
    <w:rsid w:val="000525D0"/>
    <w:rsid w:val="000529F0"/>
    <w:rsid w:val="00052F9E"/>
    <w:rsid w:val="00060D1C"/>
    <w:rsid w:val="00065824"/>
    <w:rsid w:val="0007107F"/>
    <w:rsid w:val="00072FA2"/>
    <w:rsid w:val="00096DF4"/>
    <w:rsid w:val="000979CA"/>
    <w:rsid w:val="000A3272"/>
    <w:rsid w:val="000A7DE4"/>
    <w:rsid w:val="000B2769"/>
    <w:rsid w:val="000B2A43"/>
    <w:rsid w:val="000D427B"/>
    <w:rsid w:val="000D5563"/>
    <w:rsid w:val="000D6DE0"/>
    <w:rsid w:val="000E60C1"/>
    <w:rsid w:val="0012639C"/>
    <w:rsid w:val="00132F47"/>
    <w:rsid w:val="001335AF"/>
    <w:rsid w:val="00140CFE"/>
    <w:rsid w:val="00141043"/>
    <w:rsid w:val="00152B78"/>
    <w:rsid w:val="001964FB"/>
    <w:rsid w:val="001A0899"/>
    <w:rsid w:val="001A2F40"/>
    <w:rsid w:val="001A76A0"/>
    <w:rsid w:val="001B262F"/>
    <w:rsid w:val="001B6389"/>
    <w:rsid w:val="001C28E1"/>
    <w:rsid w:val="001D1D42"/>
    <w:rsid w:val="001D2DA5"/>
    <w:rsid w:val="001E2B00"/>
    <w:rsid w:val="001F0104"/>
    <w:rsid w:val="001F0A35"/>
    <w:rsid w:val="001F673D"/>
    <w:rsid w:val="0020190C"/>
    <w:rsid w:val="002023B8"/>
    <w:rsid w:val="00204516"/>
    <w:rsid w:val="002060FC"/>
    <w:rsid w:val="00213CA2"/>
    <w:rsid w:val="002141FC"/>
    <w:rsid w:val="00222110"/>
    <w:rsid w:val="00225156"/>
    <w:rsid w:val="0023343E"/>
    <w:rsid w:val="0023481A"/>
    <w:rsid w:val="002374D8"/>
    <w:rsid w:val="002504B9"/>
    <w:rsid w:val="002624D4"/>
    <w:rsid w:val="00262A59"/>
    <w:rsid w:val="00275E0C"/>
    <w:rsid w:val="00281812"/>
    <w:rsid w:val="002953CB"/>
    <w:rsid w:val="0029601D"/>
    <w:rsid w:val="002A25A0"/>
    <w:rsid w:val="002C75BC"/>
    <w:rsid w:val="002D4FC8"/>
    <w:rsid w:val="002D7584"/>
    <w:rsid w:val="002E1232"/>
    <w:rsid w:val="002E66F2"/>
    <w:rsid w:val="0030052A"/>
    <w:rsid w:val="00320C90"/>
    <w:rsid w:val="0032386A"/>
    <w:rsid w:val="00360CA5"/>
    <w:rsid w:val="00363B5B"/>
    <w:rsid w:val="00363E46"/>
    <w:rsid w:val="00364224"/>
    <w:rsid w:val="003648B1"/>
    <w:rsid w:val="00386458"/>
    <w:rsid w:val="00391716"/>
    <w:rsid w:val="003B31B7"/>
    <w:rsid w:val="003B36EE"/>
    <w:rsid w:val="003B5CD3"/>
    <w:rsid w:val="003D6476"/>
    <w:rsid w:val="003D649A"/>
    <w:rsid w:val="003E0F6F"/>
    <w:rsid w:val="003F3A0D"/>
    <w:rsid w:val="003F3FB1"/>
    <w:rsid w:val="003F639F"/>
    <w:rsid w:val="00415C53"/>
    <w:rsid w:val="00422D0B"/>
    <w:rsid w:val="00431193"/>
    <w:rsid w:val="004325ED"/>
    <w:rsid w:val="00435341"/>
    <w:rsid w:val="00437CFD"/>
    <w:rsid w:val="00442532"/>
    <w:rsid w:val="004526CF"/>
    <w:rsid w:val="0046220C"/>
    <w:rsid w:val="004625D1"/>
    <w:rsid w:val="00466188"/>
    <w:rsid w:val="00473641"/>
    <w:rsid w:val="0047460E"/>
    <w:rsid w:val="00490C98"/>
    <w:rsid w:val="004960DD"/>
    <w:rsid w:val="004A1A60"/>
    <w:rsid w:val="004A1D8D"/>
    <w:rsid w:val="004A224A"/>
    <w:rsid w:val="004A4967"/>
    <w:rsid w:val="004B4D28"/>
    <w:rsid w:val="004C4769"/>
    <w:rsid w:val="004C7751"/>
    <w:rsid w:val="004D4FEF"/>
    <w:rsid w:val="004D5480"/>
    <w:rsid w:val="004F1540"/>
    <w:rsid w:val="004F281D"/>
    <w:rsid w:val="005078E2"/>
    <w:rsid w:val="005146C0"/>
    <w:rsid w:val="005166AA"/>
    <w:rsid w:val="00531458"/>
    <w:rsid w:val="00531CE1"/>
    <w:rsid w:val="005327AF"/>
    <w:rsid w:val="005356B3"/>
    <w:rsid w:val="0054151C"/>
    <w:rsid w:val="00545132"/>
    <w:rsid w:val="00555E1A"/>
    <w:rsid w:val="00557A60"/>
    <w:rsid w:val="0056137E"/>
    <w:rsid w:val="0056234C"/>
    <w:rsid w:val="00562E72"/>
    <w:rsid w:val="0056436E"/>
    <w:rsid w:val="00565AC6"/>
    <w:rsid w:val="0056669D"/>
    <w:rsid w:val="00582E73"/>
    <w:rsid w:val="00584A1C"/>
    <w:rsid w:val="005A4E7F"/>
    <w:rsid w:val="005B1084"/>
    <w:rsid w:val="005C181A"/>
    <w:rsid w:val="005D1C86"/>
    <w:rsid w:val="005E0F0F"/>
    <w:rsid w:val="005E6472"/>
    <w:rsid w:val="005F1B42"/>
    <w:rsid w:val="005F6777"/>
    <w:rsid w:val="006114F9"/>
    <w:rsid w:val="0061493A"/>
    <w:rsid w:val="006213F9"/>
    <w:rsid w:val="00636180"/>
    <w:rsid w:val="006364B1"/>
    <w:rsid w:val="00644537"/>
    <w:rsid w:val="006532A5"/>
    <w:rsid w:val="00662236"/>
    <w:rsid w:val="0069244B"/>
    <w:rsid w:val="006A2CFD"/>
    <w:rsid w:val="006A41AB"/>
    <w:rsid w:val="006A7944"/>
    <w:rsid w:val="006B5900"/>
    <w:rsid w:val="006B765C"/>
    <w:rsid w:val="006C1B2A"/>
    <w:rsid w:val="006D034B"/>
    <w:rsid w:val="006D59CF"/>
    <w:rsid w:val="006D6A1E"/>
    <w:rsid w:val="006E635C"/>
    <w:rsid w:val="006F690D"/>
    <w:rsid w:val="006F6D6B"/>
    <w:rsid w:val="0071553C"/>
    <w:rsid w:val="00717356"/>
    <w:rsid w:val="00727092"/>
    <w:rsid w:val="00727ACF"/>
    <w:rsid w:val="007342CB"/>
    <w:rsid w:val="00736757"/>
    <w:rsid w:val="0074110E"/>
    <w:rsid w:val="007428CA"/>
    <w:rsid w:val="00754993"/>
    <w:rsid w:val="007633C0"/>
    <w:rsid w:val="00764E22"/>
    <w:rsid w:val="00775CDE"/>
    <w:rsid w:val="00792C3B"/>
    <w:rsid w:val="00793A13"/>
    <w:rsid w:val="0079502B"/>
    <w:rsid w:val="007A74DA"/>
    <w:rsid w:val="007B3D00"/>
    <w:rsid w:val="007C1651"/>
    <w:rsid w:val="007D0A4A"/>
    <w:rsid w:val="007D42A0"/>
    <w:rsid w:val="007E38C2"/>
    <w:rsid w:val="007E71AA"/>
    <w:rsid w:val="007F0109"/>
    <w:rsid w:val="007F1FB5"/>
    <w:rsid w:val="008118B9"/>
    <w:rsid w:val="0081383F"/>
    <w:rsid w:val="008146D0"/>
    <w:rsid w:val="00820595"/>
    <w:rsid w:val="00826CDB"/>
    <w:rsid w:val="00832776"/>
    <w:rsid w:val="008430F4"/>
    <w:rsid w:val="0084459B"/>
    <w:rsid w:val="00850D48"/>
    <w:rsid w:val="00857A0C"/>
    <w:rsid w:val="008713A5"/>
    <w:rsid w:val="00876024"/>
    <w:rsid w:val="008823E1"/>
    <w:rsid w:val="008829D6"/>
    <w:rsid w:val="008965CC"/>
    <w:rsid w:val="008B4904"/>
    <w:rsid w:val="008C2891"/>
    <w:rsid w:val="008E2692"/>
    <w:rsid w:val="0090376B"/>
    <w:rsid w:val="0090653C"/>
    <w:rsid w:val="00916C2C"/>
    <w:rsid w:val="00924D5D"/>
    <w:rsid w:val="00925AFA"/>
    <w:rsid w:val="00937211"/>
    <w:rsid w:val="00945F0A"/>
    <w:rsid w:val="00950111"/>
    <w:rsid w:val="009547E2"/>
    <w:rsid w:val="0095613E"/>
    <w:rsid w:val="00961A0E"/>
    <w:rsid w:val="00974678"/>
    <w:rsid w:val="00981EC4"/>
    <w:rsid w:val="009846BC"/>
    <w:rsid w:val="009910EA"/>
    <w:rsid w:val="009912C1"/>
    <w:rsid w:val="00991CCB"/>
    <w:rsid w:val="009A3E43"/>
    <w:rsid w:val="009A4935"/>
    <w:rsid w:val="009A6CE5"/>
    <w:rsid w:val="009B0B12"/>
    <w:rsid w:val="009B0C11"/>
    <w:rsid w:val="009B2334"/>
    <w:rsid w:val="009B50D7"/>
    <w:rsid w:val="009B76D0"/>
    <w:rsid w:val="009C701F"/>
    <w:rsid w:val="009E4678"/>
    <w:rsid w:val="009E533F"/>
    <w:rsid w:val="009E7A3C"/>
    <w:rsid w:val="009F3EA8"/>
    <w:rsid w:val="009F5B83"/>
    <w:rsid w:val="009F5CB8"/>
    <w:rsid w:val="00A003D1"/>
    <w:rsid w:val="00A043F1"/>
    <w:rsid w:val="00A05498"/>
    <w:rsid w:val="00A14B9E"/>
    <w:rsid w:val="00A21844"/>
    <w:rsid w:val="00A222D1"/>
    <w:rsid w:val="00A30CD1"/>
    <w:rsid w:val="00A328AD"/>
    <w:rsid w:val="00A32FCF"/>
    <w:rsid w:val="00A42C67"/>
    <w:rsid w:val="00A47E7F"/>
    <w:rsid w:val="00A539DC"/>
    <w:rsid w:val="00A6083D"/>
    <w:rsid w:val="00A6490C"/>
    <w:rsid w:val="00A7194A"/>
    <w:rsid w:val="00A72DB5"/>
    <w:rsid w:val="00A76182"/>
    <w:rsid w:val="00A879DE"/>
    <w:rsid w:val="00A87E5D"/>
    <w:rsid w:val="00A9435E"/>
    <w:rsid w:val="00A95463"/>
    <w:rsid w:val="00A975E4"/>
    <w:rsid w:val="00AA05AA"/>
    <w:rsid w:val="00AA7A6C"/>
    <w:rsid w:val="00AD42C9"/>
    <w:rsid w:val="00AD7911"/>
    <w:rsid w:val="00AE0E30"/>
    <w:rsid w:val="00AE2DC5"/>
    <w:rsid w:val="00AE47F6"/>
    <w:rsid w:val="00B02B58"/>
    <w:rsid w:val="00B11909"/>
    <w:rsid w:val="00B13905"/>
    <w:rsid w:val="00B21B9A"/>
    <w:rsid w:val="00B23781"/>
    <w:rsid w:val="00B25563"/>
    <w:rsid w:val="00B26370"/>
    <w:rsid w:val="00B3519C"/>
    <w:rsid w:val="00B36E46"/>
    <w:rsid w:val="00B37E30"/>
    <w:rsid w:val="00B40696"/>
    <w:rsid w:val="00B50B56"/>
    <w:rsid w:val="00B6250B"/>
    <w:rsid w:val="00B735FC"/>
    <w:rsid w:val="00B73D74"/>
    <w:rsid w:val="00B91B38"/>
    <w:rsid w:val="00B95C4C"/>
    <w:rsid w:val="00BA5118"/>
    <w:rsid w:val="00BB4013"/>
    <w:rsid w:val="00BB5759"/>
    <w:rsid w:val="00BC06DA"/>
    <w:rsid w:val="00BC5BAF"/>
    <w:rsid w:val="00BC6CB3"/>
    <w:rsid w:val="00BC7F88"/>
    <w:rsid w:val="00BE0E59"/>
    <w:rsid w:val="00BF186E"/>
    <w:rsid w:val="00C00F28"/>
    <w:rsid w:val="00C02CDF"/>
    <w:rsid w:val="00C073E9"/>
    <w:rsid w:val="00C24C1A"/>
    <w:rsid w:val="00C25E6D"/>
    <w:rsid w:val="00C26510"/>
    <w:rsid w:val="00C35F82"/>
    <w:rsid w:val="00C4293B"/>
    <w:rsid w:val="00C46A7D"/>
    <w:rsid w:val="00C47903"/>
    <w:rsid w:val="00C54781"/>
    <w:rsid w:val="00C75444"/>
    <w:rsid w:val="00C8067A"/>
    <w:rsid w:val="00C82047"/>
    <w:rsid w:val="00C86205"/>
    <w:rsid w:val="00C870F8"/>
    <w:rsid w:val="00CA04B9"/>
    <w:rsid w:val="00CA66D9"/>
    <w:rsid w:val="00CB0F51"/>
    <w:rsid w:val="00CB3E16"/>
    <w:rsid w:val="00CC37D7"/>
    <w:rsid w:val="00CD31F1"/>
    <w:rsid w:val="00CE4B09"/>
    <w:rsid w:val="00CE5DDC"/>
    <w:rsid w:val="00CE6143"/>
    <w:rsid w:val="00CE7040"/>
    <w:rsid w:val="00D01A8A"/>
    <w:rsid w:val="00D05EA6"/>
    <w:rsid w:val="00D10F4A"/>
    <w:rsid w:val="00D12489"/>
    <w:rsid w:val="00D15C9E"/>
    <w:rsid w:val="00D20207"/>
    <w:rsid w:val="00D3536E"/>
    <w:rsid w:val="00D366CA"/>
    <w:rsid w:val="00D41333"/>
    <w:rsid w:val="00D44AF0"/>
    <w:rsid w:val="00D503E6"/>
    <w:rsid w:val="00D6237E"/>
    <w:rsid w:val="00D6329E"/>
    <w:rsid w:val="00D6688F"/>
    <w:rsid w:val="00D75843"/>
    <w:rsid w:val="00D83B37"/>
    <w:rsid w:val="00D94522"/>
    <w:rsid w:val="00D978F1"/>
    <w:rsid w:val="00DA6606"/>
    <w:rsid w:val="00DB40F7"/>
    <w:rsid w:val="00DB5A11"/>
    <w:rsid w:val="00DC3D08"/>
    <w:rsid w:val="00DC7498"/>
    <w:rsid w:val="00DD35A0"/>
    <w:rsid w:val="00DD6F86"/>
    <w:rsid w:val="00DE6F96"/>
    <w:rsid w:val="00DE7856"/>
    <w:rsid w:val="00E020DE"/>
    <w:rsid w:val="00E07453"/>
    <w:rsid w:val="00E07891"/>
    <w:rsid w:val="00E11DD8"/>
    <w:rsid w:val="00E14508"/>
    <w:rsid w:val="00E15FFA"/>
    <w:rsid w:val="00E160B4"/>
    <w:rsid w:val="00E21FE4"/>
    <w:rsid w:val="00E22C74"/>
    <w:rsid w:val="00E41398"/>
    <w:rsid w:val="00E43D24"/>
    <w:rsid w:val="00E43EC9"/>
    <w:rsid w:val="00E5412D"/>
    <w:rsid w:val="00E5726A"/>
    <w:rsid w:val="00E70974"/>
    <w:rsid w:val="00E71C1A"/>
    <w:rsid w:val="00E763EB"/>
    <w:rsid w:val="00E771E2"/>
    <w:rsid w:val="00E87994"/>
    <w:rsid w:val="00EB6E3C"/>
    <w:rsid w:val="00EF12FD"/>
    <w:rsid w:val="00EF5CA8"/>
    <w:rsid w:val="00EF62E0"/>
    <w:rsid w:val="00EF7B64"/>
    <w:rsid w:val="00F1224F"/>
    <w:rsid w:val="00F17C3A"/>
    <w:rsid w:val="00F21C60"/>
    <w:rsid w:val="00F22A8B"/>
    <w:rsid w:val="00F30694"/>
    <w:rsid w:val="00F35828"/>
    <w:rsid w:val="00F3729A"/>
    <w:rsid w:val="00F406AD"/>
    <w:rsid w:val="00F46C8F"/>
    <w:rsid w:val="00F55727"/>
    <w:rsid w:val="00F60E83"/>
    <w:rsid w:val="00F62F44"/>
    <w:rsid w:val="00F714DA"/>
    <w:rsid w:val="00F7440A"/>
    <w:rsid w:val="00F84FC9"/>
    <w:rsid w:val="00F9570A"/>
    <w:rsid w:val="00FA3D24"/>
    <w:rsid w:val="00FA7BFD"/>
    <w:rsid w:val="00FB4853"/>
    <w:rsid w:val="00FD3277"/>
    <w:rsid w:val="00FD4A63"/>
    <w:rsid w:val="00FE10B9"/>
    <w:rsid w:val="00FE4872"/>
    <w:rsid w:val="00FF42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3A0D"/>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7">
    <w:name w:val="heading 7"/>
    <w:basedOn w:val="Normal"/>
    <w:next w:val="Normal"/>
    <w:link w:val="Heading7Char"/>
    <w:qFormat/>
    <w:rsid w:val="00B23781"/>
    <w:pPr>
      <w:keepNext/>
      <w:spacing w:after="0" w:line="240" w:lineRule="auto"/>
      <w:jc w:val="center"/>
      <w:outlineLvl w:val="6"/>
    </w:pPr>
    <w:rPr>
      <w:rFonts w:ascii="Arial" w:eastAsia="Times New Roman" w:hAnsi="Arial" w:cs="Times New Roman"/>
      <w:b/>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D00"/>
  </w:style>
  <w:style w:type="paragraph" w:customStyle="1" w:styleId="p7">
    <w:name w:val="p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7B3D00"/>
  </w:style>
  <w:style w:type="paragraph" w:customStyle="1" w:styleId="p11">
    <w:name w:val="p1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
    <w:name w:val="ft15"/>
    <w:basedOn w:val="DefaultParagraphFont"/>
    <w:rsid w:val="007B3D00"/>
  </w:style>
  <w:style w:type="paragraph" w:customStyle="1" w:styleId="p12">
    <w:name w:val="p1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7B3D00"/>
  </w:style>
  <w:style w:type="character" w:customStyle="1" w:styleId="ft22">
    <w:name w:val="ft22"/>
    <w:basedOn w:val="DefaultParagraphFont"/>
    <w:rsid w:val="007B3D00"/>
  </w:style>
  <w:style w:type="paragraph" w:customStyle="1" w:styleId="p18">
    <w:name w:val="p1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7B3D00"/>
  </w:style>
  <w:style w:type="paragraph" w:customStyle="1" w:styleId="p19">
    <w:name w:val="p1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7B3D00"/>
  </w:style>
  <w:style w:type="character" w:customStyle="1" w:styleId="ft25">
    <w:name w:val="ft25"/>
    <w:basedOn w:val="DefaultParagraphFont"/>
    <w:rsid w:val="007B3D00"/>
  </w:style>
  <w:style w:type="paragraph" w:customStyle="1" w:styleId="p22">
    <w:name w:val="p2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DefaultParagraphFont"/>
    <w:rsid w:val="007B3D00"/>
  </w:style>
  <w:style w:type="paragraph" w:customStyle="1" w:styleId="p24">
    <w:name w:val="p2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DefaultParagraphFont"/>
    <w:rsid w:val="007B3D00"/>
  </w:style>
  <w:style w:type="paragraph" w:customStyle="1" w:styleId="p31">
    <w:name w:val="p3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7B3D00"/>
  </w:style>
  <w:style w:type="paragraph" w:customStyle="1" w:styleId="p34">
    <w:name w:val="p3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1">
    <w:name w:val="ft31"/>
    <w:basedOn w:val="DefaultParagraphFont"/>
    <w:rsid w:val="007B3D00"/>
  </w:style>
  <w:style w:type="paragraph" w:customStyle="1" w:styleId="p49">
    <w:name w:val="p4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DefaultParagraphFont"/>
    <w:rsid w:val="007B3D00"/>
  </w:style>
  <w:style w:type="paragraph" w:customStyle="1" w:styleId="p50">
    <w:name w:val="p5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DefaultParagraphFont"/>
    <w:rsid w:val="007B3D00"/>
  </w:style>
  <w:style w:type="character" w:customStyle="1" w:styleId="ft35">
    <w:name w:val="ft35"/>
    <w:basedOn w:val="DefaultParagraphFont"/>
    <w:rsid w:val="007B3D00"/>
  </w:style>
  <w:style w:type="paragraph" w:customStyle="1" w:styleId="p52">
    <w:name w:val="p5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DefaultParagraphFont"/>
    <w:rsid w:val="007B3D00"/>
  </w:style>
  <w:style w:type="paragraph" w:customStyle="1" w:styleId="p54">
    <w:name w:val="p5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1">
    <w:name w:val="ft41"/>
    <w:basedOn w:val="DefaultParagraphFont"/>
    <w:rsid w:val="007B3D00"/>
  </w:style>
  <w:style w:type="paragraph" w:customStyle="1" w:styleId="p66">
    <w:name w:val="p6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DefaultParagraphFont"/>
    <w:rsid w:val="007B3D00"/>
  </w:style>
  <w:style w:type="paragraph" w:customStyle="1" w:styleId="p67">
    <w:name w:val="p6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3">
    <w:name w:val="ft43"/>
    <w:basedOn w:val="DefaultParagraphFont"/>
    <w:rsid w:val="007B3D00"/>
  </w:style>
  <w:style w:type="paragraph" w:customStyle="1" w:styleId="p69">
    <w:name w:val="p6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4">
    <w:name w:val="ft44"/>
    <w:basedOn w:val="DefaultParagraphFont"/>
    <w:rsid w:val="007B3D00"/>
  </w:style>
  <w:style w:type="paragraph" w:customStyle="1" w:styleId="p71">
    <w:name w:val="p7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DefaultParagraphFont"/>
    <w:rsid w:val="007B3D00"/>
  </w:style>
  <w:style w:type="paragraph" w:customStyle="1" w:styleId="p73">
    <w:name w:val="p7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6">
    <w:name w:val="ft46"/>
    <w:basedOn w:val="DefaultParagraphFont"/>
    <w:rsid w:val="007B3D00"/>
  </w:style>
  <w:style w:type="paragraph" w:customStyle="1" w:styleId="p74">
    <w:name w:val="p7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7">
    <w:name w:val="ft47"/>
    <w:basedOn w:val="DefaultParagraphFont"/>
    <w:rsid w:val="007B3D00"/>
  </w:style>
  <w:style w:type="paragraph" w:customStyle="1" w:styleId="p75">
    <w:name w:val="p7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8">
    <w:name w:val="ft48"/>
    <w:basedOn w:val="DefaultParagraphFont"/>
    <w:rsid w:val="007B3D00"/>
  </w:style>
  <w:style w:type="paragraph" w:customStyle="1" w:styleId="p76">
    <w:name w:val="p7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9">
    <w:name w:val="ft49"/>
    <w:basedOn w:val="DefaultParagraphFont"/>
    <w:rsid w:val="007B3D00"/>
  </w:style>
  <w:style w:type="character" w:customStyle="1" w:styleId="ft4">
    <w:name w:val="ft4"/>
    <w:basedOn w:val="DefaultParagraphFont"/>
    <w:rsid w:val="007B3D00"/>
  </w:style>
  <w:style w:type="paragraph" w:customStyle="1" w:styleId="p84">
    <w:name w:val="p8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0">
    <w:name w:val="ft50"/>
    <w:basedOn w:val="DefaultParagraphFont"/>
    <w:rsid w:val="007B3D00"/>
  </w:style>
  <w:style w:type="paragraph" w:customStyle="1" w:styleId="p85">
    <w:name w:val="p8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1">
    <w:name w:val="ft51"/>
    <w:basedOn w:val="DefaultParagraphFont"/>
    <w:rsid w:val="007B3D00"/>
  </w:style>
  <w:style w:type="paragraph" w:customStyle="1" w:styleId="p90">
    <w:name w:val="p9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2">
    <w:name w:val="ft52"/>
    <w:basedOn w:val="DefaultParagraphFont"/>
    <w:rsid w:val="007B3D00"/>
  </w:style>
  <w:style w:type="paragraph" w:customStyle="1" w:styleId="p92">
    <w:name w:val="p9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DefaultParagraphFont"/>
    <w:rsid w:val="007B3D00"/>
  </w:style>
  <w:style w:type="character" w:customStyle="1" w:styleId="ft18">
    <w:name w:val="ft18"/>
    <w:basedOn w:val="DefaultParagraphFont"/>
    <w:rsid w:val="007B3D00"/>
  </w:style>
  <w:style w:type="paragraph" w:customStyle="1" w:styleId="p93">
    <w:name w:val="p9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4">
    <w:name w:val="ft54"/>
    <w:basedOn w:val="DefaultParagraphFont"/>
    <w:rsid w:val="007B3D00"/>
  </w:style>
  <w:style w:type="paragraph" w:customStyle="1" w:styleId="p97">
    <w:name w:val="p9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5">
    <w:name w:val="ft55"/>
    <w:basedOn w:val="DefaultParagraphFont"/>
    <w:rsid w:val="007B3D00"/>
  </w:style>
  <w:style w:type="paragraph" w:customStyle="1" w:styleId="p98">
    <w:name w:val="p9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6">
    <w:name w:val="ft56"/>
    <w:basedOn w:val="DefaultParagraphFont"/>
    <w:rsid w:val="007B3D00"/>
  </w:style>
  <w:style w:type="character" w:customStyle="1" w:styleId="ft57">
    <w:name w:val="ft57"/>
    <w:basedOn w:val="DefaultParagraphFont"/>
    <w:rsid w:val="007B3D00"/>
  </w:style>
  <w:style w:type="paragraph" w:customStyle="1" w:styleId="p100">
    <w:name w:val="p10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8">
    <w:name w:val="ft58"/>
    <w:basedOn w:val="DefaultParagraphFont"/>
    <w:rsid w:val="007B3D00"/>
  </w:style>
  <w:style w:type="paragraph" w:customStyle="1" w:styleId="p101">
    <w:name w:val="p10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9">
    <w:name w:val="ft59"/>
    <w:basedOn w:val="DefaultParagraphFont"/>
    <w:rsid w:val="007B3D00"/>
  </w:style>
  <w:style w:type="paragraph" w:customStyle="1" w:styleId="p102">
    <w:name w:val="p10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0">
    <w:name w:val="ft60"/>
    <w:basedOn w:val="DefaultParagraphFont"/>
    <w:rsid w:val="007B3D00"/>
  </w:style>
  <w:style w:type="character" w:customStyle="1" w:styleId="ft61">
    <w:name w:val="ft61"/>
    <w:basedOn w:val="DefaultParagraphFont"/>
    <w:rsid w:val="007B3D00"/>
  </w:style>
  <w:style w:type="paragraph" w:customStyle="1" w:styleId="p103">
    <w:name w:val="p10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2">
    <w:name w:val="ft62"/>
    <w:basedOn w:val="DefaultParagraphFont"/>
    <w:rsid w:val="007B3D00"/>
  </w:style>
  <w:style w:type="paragraph" w:customStyle="1" w:styleId="p105">
    <w:name w:val="p10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3">
    <w:name w:val="ft63"/>
    <w:basedOn w:val="DefaultParagraphFont"/>
    <w:rsid w:val="007B3D00"/>
  </w:style>
  <w:style w:type="character" w:customStyle="1" w:styleId="ft64">
    <w:name w:val="ft64"/>
    <w:basedOn w:val="DefaultParagraphFont"/>
    <w:rsid w:val="007B3D00"/>
  </w:style>
  <w:style w:type="paragraph" w:customStyle="1" w:styleId="p106">
    <w:name w:val="p10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5">
    <w:name w:val="ft65"/>
    <w:basedOn w:val="DefaultParagraphFont"/>
    <w:rsid w:val="007B3D00"/>
  </w:style>
  <w:style w:type="character" w:customStyle="1" w:styleId="ft66">
    <w:name w:val="ft66"/>
    <w:basedOn w:val="DefaultParagraphFont"/>
    <w:rsid w:val="007B3D00"/>
  </w:style>
  <w:style w:type="paragraph" w:customStyle="1" w:styleId="p108">
    <w:name w:val="p10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7">
    <w:name w:val="ft67"/>
    <w:basedOn w:val="DefaultParagraphFont"/>
    <w:rsid w:val="007B3D00"/>
  </w:style>
  <w:style w:type="paragraph" w:customStyle="1" w:styleId="p109">
    <w:name w:val="p10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8">
    <w:name w:val="ft68"/>
    <w:basedOn w:val="DefaultParagraphFont"/>
    <w:rsid w:val="007B3D00"/>
  </w:style>
  <w:style w:type="paragraph" w:customStyle="1" w:styleId="p111">
    <w:name w:val="p11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DefaultParagraphFont"/>
    <w:rsid w:val="007B3D00"/>
  </w:style>
  <w:style w:type="paragraph" w:customStyle="1" w:styleId="p113">
    <w:name w:val="p11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0">
    <w:name w:val="ft70"/>
    <w:basedOn w:val="DefaultParagraphFont"/>
    <w:rsid w:val="007B3D00"/>
  </w:style>
  <w:style w:type="paragraph" w:customStyle="1" w:styleId="p116">
    <w:name w:val="p11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2">
    <w:name w:val="p12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5">
    <w:name w:val="p12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6">
    <w:name w:val="p12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7">
    <w:name w:val="p12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9">
    <w:name w:val="p12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0">
    <w:name w:val="p13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7">
    <w:name w:val="ft77"/>
    <w:basedOn w:val="DefaultParagraphFont"/>
    <w:rsid w:val="007B3D00"/>
  </w:style>
  <w:style w:type="paragraph" w:customStyle="1" w:styleId="p132">
    <w:name w:val="p13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3">
    <w:name w:val="p13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4">
    <w:name w:val="p13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8">
    <w:name w:val="ft78"/>
    <w:basedOn w:val="DefaultParagraphFont"/>
    <w:rsid w:val="007B3D00"/>
  </w:style>
  <w:style w:type="character" w:customStyle="1" w:styleId="ft79">
    <w:name w:val="ft79"/>
    <w:basedOn w:val="DefaultParagraphFont"/>
    <w:rsid w:val="007B3D00"/>
  </w:style>
  <w:style w:type="paragraph" w:customStyle="1" w:styleId="p136">
    <w:name w:val="p13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0">
    <w:name w:val="ft80"/>
    <w:basedOn w:val="DefaultParagraphFont"/>
    <w:rsid w:val="007B3D00"/>
  </w:style>
  <w:style w:type="paragraph" w:customStyle="1" w:styleId="p138">
    <w:name w:val="p13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9">
    <w:name w:val="p13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1">
    <w:name w:val="ft81"/>
    <w:basedOn w:val="DefaultParagraphFont"/>
    <w:rsid w:val="007B3D00"/>
  </w:style>
  <w:style w:type="paragraph" w:customStyle="1" w:styleId="p140">
    <w:name w:val="p14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1">
    <w:name w:val="p14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2">
    <w:name w:val="ft82"/>
    <w:basedOn w:val="DefaultParagraphFont"/>
    <w:rsid w:val="007B3D00"/>
  </w:style>
  <w:style w:type="paragraph" w:customStyle="1" w:styleId="p145">
    <w:name w:val="p14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9">
    <w:name w:val="p14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3">
    <w:name w:val="ft83"/>
    <w:basedOn w:val="DefaultParagraphFont"/>
    <w:rsid w:val="007B3D00"/>
  </w:style>
  <w:style w:type="paragraph" w:customStyle="1" w:styleId="p155">
    <w:name w:val="p15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4">
    <w:name w:val="ft84"/>
    <w:basedOn w:val="DefaultParagraphFont"/>
    <w:rsid w:val="007B3D00"/>
  </w:style>
  <w:style w:type="paragraph" w:customStyle="1" w:styleId="p160">
    <w:name w:val="p16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5">
    <w:name w:val="ft85"/>
    <w:basedOn w:val="DefaultParagraphFont"/>
    <w:rsid w:val="007B3D00"/>
  </w:style>
  <w:style w:type="paragraph" w:customStyle="1" w:styleId="p161">
    <w:name w:val="p16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2">
    <w:name w:val="p16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3">
    <w:name w:val="p16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7">
    <w:name w:val="p16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8">
    <w:name w:val="p16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7">
    <w:name w:val="ft87"/>
    <w:basedOn w:val="DefaultParagraphFont"/>
    <w:rsid w:val="007B3D00"/>
  </w:style>
  <w:style w:type="paragraph" w:customStyle="1" w:styleId="p171">
    <w:name w:val="p17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8">
    <w:name w:val="ft88"/>
    <w:basedOn w:val="DefaultParagraphFont"/>
    <w:rsid w:val="007B3D00"/>
  </w:style>
  <w:style w:type="paragraph" w:customStyle="1" w:styleId="p172">
    <w:name w:val="p17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3">
    <w:name w:val="p17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9">
    <w:name w:val="ft89"/>
    <w:basedOn w:val="DefaultParagraphFont"/>
    <w:rsid w:val="007B3D00"/>
  </w:style>
  <w:style w:type="paragraph" w:customStyle="1" w:styleId="p174">
    <w:name w:val="p17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6">
    <w:name w:val="p17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7">
    <w:name w:val="p17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8">
    <w:name w:val="p17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3">
    <w:name w:val="ft93"/>
    <w:basedOn w:val="DefaultParagraphFont"/>
    <w:rsid w:val="007B3D00"/>
  </w:style>
  <w:style w:type="paragraph" w:customStyle="1" w:styleId="p179">
    <w:name w:val="p17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0">
    <w:name w:val="p18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1">
    <w:name w:val="p18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2">
    <w:name w:val="p18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3">
    <w:name w:val="p18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4">
    <w:name w:val="p18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5">
    <w:name w:val="p18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6">
    <w:name w:val="p18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7">
    <w:name w:val="p18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8">
    <w:name w:val="p18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9">
    <w:name w:val="p18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0">
    <w:name w:val="p19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1">
    <w:name w:val="p19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2">
    <w:name w:val="p19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3">
    <w:name w:val="p19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4">
    <w:name w:val="p19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5">
    <w:name w:val="p19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6">
    <w:name w:val="p19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7">
    <w:name w:val="p19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8">
    <w:name w:val="p19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9">
    <w:name w:val="p19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0">
    <w:name w:val="p20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1">
    <w:name w:val="p20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2">
    <w:name w:val="p20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3">
    <w:name w:val="p20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4">
    <w:name w:val="p20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5">
    <w:name w:val="p20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6">
    <w:name w:val="p20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7">
    <w:name w:val="p20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8">
    <w:name w:val="p20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0">
    <w:name w:val="p21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1">
    <w:name w:val="p21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2">
    <w:name w:val="p21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3">
    <w:name w:val="p21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2">
    <w:name w:val="ft112"/>
    <w:basedOn w:val="DefaultParagraphFont"/>
    <w:rsid w:val="007B3D00"/>
  </w:style>
  <w:style w:type="paragraph" w:customStyle="1" w:styleId="p215">
    <w:name w:val="p21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3">
    <w:name w:val="ft113"/>
    <w:basedOn w:val="DefaultParagraphFont"/>
    <w:rsid w:val="007B3D00"/>
  </w:style>
  <w:style w:type="character" w:customStyle="1" w:styleId="ft114">
    <w:name w:val="ft114"/>
    <w:basedOn w:val="DefaultParagraphFont"/>
    <w:rsid w:val="007B3D00"/>
  </w:style>
  <w:style w:type="paragraph" w:customStyle="1" w:styleId="p216">
    <w:name w:val="p21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5">
    <w:name w:val="ft115"/>
    <w:basedOn w:val="DefaultParagraphFont"/>
    <w:rsid w:val="007B3D00"/>
  </w:style>
  <w:style w:type="paragraph" w:customStyle="1" w:styleId="p217">
    <w:name w:val="p21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8">
    <w:name w:val="p21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6">
    <w:name w:val="ft116"/>
    <w:basedOn w:val="DefaultParagraphFont"/>
    <w:rsid w:val="007B3D00"/>
  </w:style>
  <w:style w:type="paragraph" w:customStyle="1" w:styleId="p219">
    <w:name w:val="p21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7">
    <w:name w:val="ft117"/>
    <w:basedOn w:val="DefaultParagraphFont"/>
    <w:rsid w:val="007B3D00"/>
  </w:style>
  <w:style w:type="paragraph" w:customStyle="1" w:styleId="p220">
    <w:name w:val="p22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1">
    <w:name w:val="p22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2">
    <w:name w:val="p22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3">
    <w:name w:val="p22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4">
    <w:name w:val="p22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5">
    <w:name w:val="p22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6">
    <w:name w:val="p22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7">
    <w:name w:val="p22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8">
    <w:name w:val="p22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9">
    <w:name w:val="p22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0">
    <w:name w:val="p23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1">
    <w:name w:val="p23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2">
    <w:name w:val="p23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3">
    <w:name w:val="p23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4">
    <w:name w:val="p23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5">
    <w:name w:val="p23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8">
    <w:name w:val="ft118"/>
    <w:basedOn w:val="DefaultParagraphFont"/>
    <w:rsid w:val="007B3D00"/>
  </w:style>
  <w:style w:type="paragraph" w:customStyle="1" w:styleId="p236">
    <w:name w:val="p23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7">
    <w:name w:val="p23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8">
    <w:name w:val="p23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9">
    <w:name w:val="ft119"/>
    <w:basedOn w:val="DefaultParagraphFont"/>
    <w:rsid w:val="007B3D00"/>
  </w:style>
  <w:style w:type="paragraph" w:customStyle="1" w:styleId="p239">
    <w:name w:val="p23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0">
    <w:name w:val="p24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1">
    <w:name w:val="p24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2">
    <w:name w:val="p24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3">
    <w:name w:val="p24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4">
    <w:name w:val="p24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5">
    <w:name w:val="p24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6">
    <w:name w:val="p24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7">
    <w:name w:val="p24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8">
    <w:name w:val="p24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9">
    <w:name w:val="p24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3D00"/>
    <w:pPr>
      <w:ind w:left="720"/>
      <w:contextualSpacing/>
    </w:pPr>
  </w:style>
  <w:style w:type="paragraph" w:styleId="BalloonText">
    <w:name w:val="Balloon Text"/>
    <w:basedOn w:val="Normal"/>
    <w:link w:val="BalloonTextChar"/>
    <w:uiPriority w:val="99"/>
    <w:semiHidden/>
    <w:unhideWhenUsed/>
    <w:rsid w:val="007B3D0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B3D00"/>
    <w:rPr>
      <w:rFonts w:ascii="Tahoma" w:hAnsi="Tahoma" w:cs="Mangal"/>
      <w:sz w:val="16"/>
      <w:szCs w:val="14"/>
    </w:rPr>
  </w:style>
  <w:style w:type="paragraph" w:styleId="Header">
    <w:name w:val="header"/>
    <w:basedOn w:val="Normal"/>
    <w:link w:val="HeaderChar"/>
    <w:uiPriority w:val="99"/>
    <w:unhideWhenUsed/>
    <w:rsid w:val="0023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D8"/>
  </w:style>
  <w:style w:type="paragraph" w:styleId="Footer">
    <w:name w:val="footer"/>
    <w:basedOn w:val="Normal"/>
    <w:link w:val="FooterChar"/>
    <w:uiPriority w:val="99"/>
    <w:unhideWhenUsed/>
    <w:rsid w:val="0023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D8"/>
  </w:style>
  <w:style w:type="table" w:styleId="TableGrid">
    <w:name w:val="Table Grid"/>
    <w:basedOn w:val="TableNormal"/>
    <w:uiPriority w:val="59"/>
    <w:rsid w:val="00C2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B23781"/>
    <w:rPr>
      <w:rFonts w:ascii="Arial" w:eastAsia="Times New Roman" w:hAnsi="Arial" w:cs="Times New Roman"/>
      <w:b/>
      <w:sz w:val="24"/>
      <w:lang w:bidi="ar-SA"/>
    </w:rPr>
  </w:style>
  <w:style w:type="character" w:styleId="Hyperlink">
    <w:name w:val="Hyperlink"/>
    <w:semiHidden/>
    <w:rsid w:val="00B23781"/>
    <w:rPr>
      <w:color w:val="0000FF"/>
      <w:u w:val="single"/>
    </w:rPr>
  </w:style>
  <w:style w:type="paragraph" w:styleId="BodyText">
    <w:name w:val="Body Text"/>
    <w:basedOn w:val="Normal"/>
    <w:link w:val="BodyTextChar"/>
    <w:rsid w:val="00B23781"/>
    <w:pPr>
      <w:spacing w:after="0" w:line="240" w:lineRule="auto"/>
      <w:jc w:val="both"/>
    </w:pPr>
    <w:rPr>
      <w:rFonts w:ascii="Tahoma" w:eastAsia="Times New Roman" w:hAnsi="Tahoma" w:cs="Times New Roman"/>
      <w:lang w:bidi="ar-SA"/>
    </w:rPr>
  </w:style>
  <w:style w:type="character" w:customStyle="1" w:styleId="BodyTextChar">
    <w:name w:val="Body Text Char"/>
    <w:basedOn w:val="DefaultParagraphFont"/>
    <w:link w:val="BodyText"/>
    <w:rsid w:val="00B23781"/>
    <w:rPr>
      <w:rFonts w:ascii="Tahoma" w:eastAsia="Times New Roman" w:hAnsi="Tahoma" w:cs="Times New Roman"/>
      <w:lang w:bidi="ar-SA"/>
    </w:rPr>
  </w:style>
  <w:style w:type="paragraph" w:customStyle="1" w:styleId="Default">
    <w:name w:val="Default"/>
    <w:rsid w:val="00B23781"/>
    <w:pPr>
      <w:autoSpaceDE w:val="0"/>
      <w:autoSpaceDN w:val="0"/>
      <w:adjustRightInd w:val="0"/>
      <w:spacing w:after="0" w:line="240" w:lineRule="auto"/>
    </w:pPr>
    <w:rPr>
      <w:rFonts w:ascii="Calibri" w:eastAsia="Times New Roman" w:hAnsi="Calibri" w:cs="Calibri"/>
      <w:color w:val="000000"/>
      <w:sz w:val="24"/>
      <w:szCs w:val="24"/>
      <w:lang w:val="en-IN" w:eastAsia="en-IN"/>
    </w:rPr>
  </w:style>
  <w:style w:type="paragraph" w:styleId="NoSpacing">
    <w:name w:val="No Spacing"/>
    <w:uiPriority w:val="1"/>
    <w:qFormat/>
    <w:rsid w:val="00B23781"/>
    <w:pPr>
      <w:spacing w:after="0" w:line="240" w:lineRule="auto"/>
    </w:pPr>
  </w:style>
  <w:style w:type="character" w:customStyle="1" w:styleId="Heading1Char">
    <w:name w:val="Heading 1 Char"/>
    <w:basedOn w:val="DefaultParagraphFont"/>
    <w:link w:val="Heading1"/>
    <w:uiPriority w:val="9"/>
    <w:rsid w:val="003F3A0D"/>
    <w:rPr>
      <w:rFonts w:asciiTheme="majorHAnsi" w:eastAsiaTheme="majorEastAsia" w:hAnsiTheme="majorHAnsi" w:cstheme="majorBidi"/>
      <w:b/>
      <w:bCs/>
      <w:color w:val="365F91"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3A0D"/>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7">
    <w:name w:val="heading 7"/>
    <w:basedOn w:val="Normal"/>
    <w:next w:val="Normal"/>
    <w:link w:val="Heading7Char"/>
    <w:qFormat/>
    <w:rsid w:val="00B23781"/>
    <w:pPr>
      <w:keepNext/>
      <w:spacing w:after="0" w:line="240" w:lineRule="auto"/>
      <w:jc w:val="center"/>
      <w:outlineLvl w:val="6"/>
    </w:pPr>
    <w:rPr>
      <w:rFonts w:ascii="Arial" w:eastAsia="Times New Roman" w:hAnsi="Arial" w:cs="Times New Roman"/>
      <w:b/>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D00"/>
  </w:style>
  <w:style w:type="paragraph" w:customStyle="1" w:styleId="p7">
    <w:name w:val="p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7B3D00"/>
  </w:style>
  <w:style w:type="paragraph" w:customStyle="1" w:styleId="p11">
    <w:name w:val="p1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
    <w:name w:val="ft15"/>
    <w:basedOn w:val="DefaultParagraphFont"/>
    <w:rsid w:val="007B3D00"/>
  </w:style>
  <w:style w:type="paragraph" w:customStyle="1" w:styleId="p12">
    <w:name w:val="p1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7B3D00"/>
  </w:style>
  <w:style w:type="character" w:customStyle="1" w:styleId="ft22">
    <w:name w:val="ft22"/>
    <w:basedOn w:val="DefaultParagraphFont"/>
    <w:rsid w:val="007B3D00"/>
  </w:style>
  <w:style w:type="paragraph" w:customStyle="1" w:styleId="p18">
    <w:name w:val="p1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7B3D00"/>
  </w:style>
  <w:style w:type="paragraph" w:customStyle="1" w:styleId="p19">
    <w:name w:val="p1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7B3D00"/>
  </w:style>
  <w:style w:type="character" w:customStyle="1" w:styleId="ft25">
    <w:name w:val="ft25"/>
    <w:basedOn w:val="DefaultParagraphFont"/>
    <w:rsid w:val="007B3D00"/>
  </w:style>
  <w:style w:type="paragraph" w:customStyle="1" w:styleId="p22">
    <w:name w:val="p2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DefaultParagraphFont"/>
    <w:rsid w:val="007B3D00"/>
  </w:style>
  <w:style w:type="paragraph" w:customStyle="1" w:styleId="p24">
    <w:name w:val="p2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DefaultParagraphFont"/>
    <w:rsid w:val="007B3D00"/>
  </w:style>
  <w:style w:type="paragraph" w:customStyle="1" w:styleId="p31">
    <w:name w:val="p3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7B3D00"/>
  </w:style>
  <w:style w:type="paragraph" w:customStyle="1" w:styleId="p34">
    <w:name w:val="p3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1">
    <w:name w:val="ft31"/>
    <w:basedOn w:val="DefaultParagraphFont"/>
    <w:rsid w:val="007B3D00"/>
  </w:style>
  <w:style w:type="paragraph" w:customStyle="1" w:styleId="p49">
    <w:name w:val="p4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DefaultParagraphFont"/>
    <w:rsid w:val="007B3D00"/>
  </w:style>
  <w:style w:type="paragraph" w:customStyle="1" w:styleId="p50">
    <w:name w:val="p5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4">
    <w:name w:val="ft34"/>
    <w:basedOn w:val="DefaultParagraphFont"/>
    <w:rsid w:val="007B3D00"/>
  </w:style>
  <w:style w:type="character" w:customStyle="1" w:styleId="ft35">
    <w:name w:val="ft35"/>
    <w:basedOn w:val="DefaultParagraphFont"/>
    <w:rsid w:val="007B3D00"/>
  </w:style>
  <w:style w:type="paragraph" w:customStyle="1" w:styleId="p52">
    <w:name w:val="p5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
    <w:name w:val="ft36"/>
    <w:basedOn w:val="DefaultParagraphFont"/>
    <w:rsid w:val="007B3D00"/>
  </w:style>
  <w:style w:type="paragraph" w:customStyle="1" w:styleId="p54">
    <w:name w:val="p5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1">
    <w:name w:val="ft41"/>
    <w:basedOn w:val="DefaultParagraphFont"/>
    <w:rsid w:val="007B3D00"/>
  </w:style>
  <w:style w:type="paragraph" w:customStyle="1" w:styleId="p66">
    <w:name w:val="p6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DefaultParagraphFont"/>
    <w:rsid w:val="007B3D00"/>
  </w:style>
  <w:style w:type="paragraph" w:customStyle="1" w:styleId="p67">
    <w:name w:val="p6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3">
    <w:name w:val="ft43"/>
    <w:basedOn w:val="DefaultParagraphFont"/>
    <w:rsid w:val="007B3D00"/>
  </w:style>
  <w:style w:type="paragraph" w:customStyle="1" w:styleId="p69">
    <w:name w:val="p6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4">
    <w:name w:val="ft44"/>
    <w:basedOn w:val="DefaultParagraphFont"/>
    <w:rsid w:val="007B3D00"/>
  </w:style>
  <w:style w:type="paragraph" w:customStyle="1" w:styleId="p71">
    <w:name w:val="p7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DefaultParagraphFont"/>
    <w:rsid w:val="007B3D00"/>
  </w:style>
  <w:style w:type="paragraph" w:customStyle="1" w:styleId="p73">
    <w:name w:val="p7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6">
    <w:name w:val="ft46"/>
    <w:basedOn w:val="DefaultParagraphFont"/>
    <w:rsid w:val="007B3D00"/>
  </w:style>
  <w:style w:type="paragraph" w:customStyle="1" w:styleId="p74">
    <w:name w:val="p7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7">
    <w:name w:val="ft47"/>
    <w:basedOn w:val="DefaultParagraphFont"/>
    <w:rsid w:val="007B3D00"/>
  </w:style>
  <w:style w:type="paragraph" w:customStyle="1" w:styleId="p75">
    <w:name w:val="p7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8">
    <w:name w:val="ft48"/>
    <w:basedOn w:val="DefaultParagraphFont"/>
    <w:rsid w:val="007B3D00"/>
  </w:style>
  <w:style w:type="paragraph" w:customStyle="1" w:styleId="p76">
    <w:name w:val="p7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9">
    <w:name w:val="ft49"/>
    <w:basedOn w:val="DefaultParagraphFont"/>
    <w:rsid w:val="007B3D00"/>
  </w:style>
  <w:style w:type="character" w:customStyle="1" w:styleId="ft4">
    <w:name w:val="ft4"/>
    <w:basedOn w:val="DefaultParagraphFont"/>
    <w:rsid w:val="007B3D00"/>
  </w:style>
  <w:style w:type="paragraph" w:customStyle="1" w:styleId="p84">
    <w:name w:val="p8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0">
    <w:name w:val="ft50"/>
    <w:basedOn w:val="DefaultParagraphFont"/>
    <w:rsid w:val="007B3D00"/>
  </w:style>
  <w:style w:type="paragraph" w:customStyle="1" w:styleId="p85">
    <w:name w:val="p8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1">
    <w:name w:val="ft51"/>
    <w:basedOn w:val="DefaultParagraphFont"/>
    <w:rsid w:val="007B3D00"/>
  </w:style>
  <w:style w:type="paragraph" w:customStyle="1" w:styleId="p90">
    <w:name w:val="p9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2">
    <w:name w:val="ft52"/>
    <w:basedOn w:val="DefaultParagraphFont"/>
    <w:rsid w:val="007B3D00"/>
  </w:style>
  <w:style w:type="paragraph" w:customStyle="1" w:styleId="p92">
    <w:name w:val="p9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DefaultParagraphFont"/>
    <w:rsid w:val="007B3D00"/>
  </w:style>
  <w:style w:type="character" w:customStyle="1" w:styleId="ft18">
    <w:name w:val="ft18"/>
    <w:basedOn w:val="DefaultParagraphFont"/>
    <w:rsid w:val="007B3D00"/>
  </w:style>
  <w:style w:type="paragraph" w:customStyle="1" w:styleId="p93">
    <w:name w:val="p9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4">
    <w:name w:val="ft54"/>
    <w:basedOn w:val="DefaultParagraphFont"/>
    <w:rsid w:val="007B3D00"/>
  </w:style>
  <w:style w:type="paragraph" w:customStyle="1" w:styleId="p97">
    <w:name w:val="p9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5">
    <w:name w:val="ft55"/>
    <w:basedOn w:val="DefaultParagraphFont"/>
    <w:rsid w:val="007B3D00"/>
  </w:style>
  <w:style w:type="paragraph" w:customStyle="1" w:styleId="p98">
    <w:name w:val="p9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6">
    <w:name w:val="ft56"/>
    <w:basedOn w:val="DefaultParagraphFont"/>
    <w:rsid w:val="007B3D00"/>
  </w:style>
  <w:style w:type="character" w:customStyle="1" w:styleId="ft57">
    <w:name w:val="ft57"/>
    <w:basedOn w:val="DefaultParagraphFont"/>
    <w:rsid w:val="007B3D00"/>
  </w:style>
  <w:style w:type="paragraph" w:customStyle="1" w:styleId="p100">
    <w:name w:val="p10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8">
    <w:name w:val="ft58"/>
    <w:basedOn w:val="DefaultParagraphFont"/>
    <w:rsid w:val="007B3D00"/>
  </w:style>
  <w:style w:type="paragraph" w:customStyle="1" w:styleId="p101">
    <w:name w:val="p10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9">
    <w:name w:val="ft59"/>
    <w:basedOn w:val="DefaultParagraphFont"/>
    <w:rsid w:val="007B3D00"/>
  </w:style>
  <w:style w:type="paragraph" w:customStyle="1" w:styleId="p102">
    <w:name w:val="p10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0">
    <w:name w:val="ft60"/>
    <w:basedOn w:val="DefaultParagraphFont"/>
    <w:rsid w:val="007B3D00"/>
  </w:style>
  <w:style w:type="character" w:customStyle="1" w:styleId="ft61">
    <w:name w:val="ft61"/>
    <w:basedOn w:val="DefaultParagraphFont"/>
    <w:rsid w:val="007B3D00"/>
  </w:style>
  <w:style w:type="paragraph" w:customStyle="1" w:styleId="p103">
    <w:name w:val="p10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2">
    <w:name w:val="ft62"/>
    <w:basedOn w:val="DefaultParagraphFont"/>
    <w:rsid w:val="007B3D00"/>
  </w:style>
  <w:style w:type="paragraph" w:customStyle="1" w:styleId="p105">
    <w:name w:val="p10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3">
    <w:name w:val="ft63"/>
    <w:basedOn w:val="DefaultParagraphFont"/>
    <w:rsid w:val="007B3D00"/>
  </w:style>
  <w:style w:type="character" w:customStyle="1" w:styleId="ft64">
    <w:name w:val="ft64"/>
    <w:basedOn w:val="DefaultParagraphFont"/>
    <w:rsid w:val="007B3D00"/>
  </w:style>
  <w:style w:type="paragraph" w:customStyle="1" w:styleId="p106">
    <w:name w:val="p10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5">
    <w:name w:val="ft65"/>
    <w:basedOn w:val="DefaultParagraphFont"/>
    <w:rsid w:val="007B3D00"/>
  </w:style>
  <w:style w:type="character" w:customStyle="1" w:styleId="ft66">
    <w:name w:val="ft66"/>
    <w:basedOn w:val="DefaultParagraphFont"/>
    <w:rsid w:val="007B3D00"/>
  </w:style>
  <w:style w:type="paragraph" w:customStyle="1" w:styleId="p108">
    <w:name w:val="p10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7">
    <w:name w:val="ft67"/>
    <w:basedOn w:val="DefaultParagraphFont"/>
    <w:rsid w:val="007B3D00"/>
  </w:style>
  <w:style w:type="paragraph" w:customStyle="1" w:styleId="p109">
    <w:name w:val="p10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8">
    <w:name w:val="ft68"/>
    <w:basedOn w:val="DefaultParagraphFont"/>
    <w:rsid w:val="007B3D00"/>
  </w:style>
  <w:style w:type="paragraph" w:customStyle="1" w:styleId="p111">
    <w:name w:val="p11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DefaultParagraphFont"/>
    <w:rsid w:val="007B3D00"/>
  </w:style>
  <w:style w:type="paragraph" w:customStyle="1" w:styleId="p113">
    <w:name w:val="p11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0">
    <w:name w:val="ft70"/>
    <w:basedOn w:val="DefaultParagraphFont"/>
    <w:rsid w:val="007B3D00"/>
  </w:style>
  <w:style w:type="paragraph" w:customStyle="1" w:styleId="p116">
    <w:name w:val="p11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2">
    <w:name w:val="p12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5">
    <w:name w:val="p12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6">
    <w:name w:val="p12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7">
    <w:name w:val="p12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9">
    <w:name w:val="p12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0">
    <w:name w:val="p13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7">
    <w:name w:val="ft77"/>
    <w:basedOn w:val="DefaultParagraphFont"/>
    <w:rsid w:val="007B3D00"/>
  </w:style>
  <w:style w:type="paragraph" w:customStyle="1" w:styleId="p132">
    <w:name w:val="p13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3">
    <w:name w:val="p13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4">
    <w:name w:val="p13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8">
    <w:name w:val="ft78"/>
    <w:basedOn w:val="DefaultParagraphFont"/>
    <w:rsid w:val="007B3D00"/>
  </w:style>
  <w:style w:type="character" w:customStyle="1" w:styleId="ft79">
    <w:name w:val="ft79"/>
    <w:basedOn w:val="DefaultParagraphFont"/>
    <w:rsid w:val="007B3D00"/>
  </w:style>
  <w:style w:type="paragraph" w:customStyle="1" w:styleId="p136">
    <w:name w:val="p13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0">
    <w:name w:val="ft80"/>
    <w:basedOn w:val="DefaultParagraphFont"/>
    <w:rsid w:val="007B3D00"/>
  </w:style>
  <w:style w:type="paragraph" w:customStyle="1" w:styleId="p138">
    <w:name w:val="p13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9">
    <w:name w:val="p13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1">
    <w:name w:val="ft81"/>
    <w:basedOn w:val="DefaultParagraphFont"/>
    <w:rsid w:val="007B3D00"/>
  </w:style>
  <w:style w:type="paragraph" w:customStyle="1" w:styleId="p140">
    <w:name w:val="p14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1">
    <w:name w:val="p14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2">
    <w:name w:val="ft82"/>
    <w:basedOn w:val="DefaultParagraphFont"/>
    <w:rsid w:val="007B3D00"/>
  </w:style>
  <w:style w:type="paragraph" w:customStyle="1" w:styleId="p145">
    <w:name w:val="p14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9">
    <w:name w:val="p14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3">
    <w:name w:val="ft83"/>
    <w:basedOn w:val="DefaultParagraphFont"/>
    <w:rsid w:val="007B3D00"/>
  </w:style>
  <w:style w:type="paragraph" w:customStyle="1" w:styleId="p155">
    <w:name w:val="p15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4">
    <w:name w:val="ft84"/>
    <w:basedOn w:val="DefaultParagraphFont"/>
    <w:rsid w:val="007B3D00"/>
  </w:style>
  <w:style w:type="paragraph" w:customStyle="1" w:styleId="p160">
    <w:name w:val="p16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5">
    <w:name w:val="ft85"/>
    <w:basedOn w:val="DefaultParagraphFont"/>
    <w:rsid w:val="007B3D00"/>
  </w:style>
  <w:style w:type="paragraph" w:customStyle="1" w:styleId="p161">
    <w:name w:val="p16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2">
    <w:name w:val="p16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3">
    <w:name w:val="p16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7">
    <w:name w:val="p16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8">
    <w:name w:val="p16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7">
    <w:name w:val="ft87"/>
    <w:basedOn w:val="DefaultParagraphFont"/>
    <w:rsid w:val="007B3D00"/>
  </w:style>
  <w:style w:type="paragraph" w:customStyle="1" w:styleId="p171">
    <w:name w:val="p17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8">
    <w:name w:val="ft88"/>
    <w:basedOn w:val="DefaultParagraphFont"/>
    <w:rsid w:val="007B3D00"/>
  </w:style>
  <w:style w:type="paragraph" w:customStyle="1" w:styleId="p172">
    <w:name w:val="p17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3">
    <w:name w:val="p17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9">
    <w:name w:val="ft89"/>
    <w:basedOn w:val="DefaultParagraphFont"/>
    <w:rsid w:val="007B3D00"/>
  </w:style>
  <w:style w:type="paragraph" w:customStyle="1" w:styleId="p174">
    <w:name w:val="p17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6">
    <w:name w:val="p17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7">
    <w:name w:val="p17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8">
    <w:name w:val="p17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3">
    <w:name w:val="ft93"/>
    <w:basedOn w:val="DefaultParagraphFont"/>
    <w:rsid w:val="007B3D00"/>
  </w:style>
  <w:style w:type="paragraph" w:customStyle="1" w:styleId="p179">
    <w:name w:val="p17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0">
    <w:name w:val="p18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1">
    <w:name w:val="p18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2">
    <w:name w:val="p18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3">
    <w:name w:val="p18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4">
    <w:name w:val="p18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5">
    <w:name w:val="p18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6">
    <w:name w:val="p18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7">
    <w:name w:val="p18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8">
    <w:name w:val="p18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9">
    <w:name w:val="p18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0">
    <w:name w:val="p19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1">
    <w:name w:val="p19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2">
    <w:name w:val="p19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3">
    <w:name w:val="p19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4">
    <w:name w:val="p19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5">
    <w:name w:val="p19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6">
    <w:name w:val="p19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7">
    <w:name w:val="p19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8">
    <w:name w:val="p19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9">
    <w:name w:val="p19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0">
    <w:name w:val="p20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1">
    <w:name w:val="p20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2">
    <w:name w:val="p20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3">
    <w:name w:val="p20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4">
    <w:name w:val="p20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5">
    <w:name w:val="p20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6">
    <w:name w:val="p20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7">
    <w:name w:val="p20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8">
    <w:name w:val="p20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0">
    <w:name w:val="p21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1">
    <w:name w:val="p21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2">
    <w:name w:val="p21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3">
    <w:name w:val="p21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2">
    <w:name w:val="ft112"/>
    <w:basedOn w:val="DefaultParagraphFont"/>
    <w:rsid w:val="007B3D00"/>
  </w:style>
  <w:style w:type="paragraph" w:customStyle="1" w:styleId="p215">
    <w:name w:val="p21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3">
    <w:name w:val="ft113"/>
    <w:basedOn w:val="DefaultParagraphFont"/>
    <w:rsid w:val="007B3D00"/>
  </w:style>
  <w:style w:type="character" w:customStyle="1" w:styleId="ft114">
    <w:name w:val="ft114"/>
    <w:basedOn w:val="DefaultParagraphFont"/>
    <w:rsid w:val="007B3D00"/>
  </w:style>
  <w:style w:type="paragraph" w:customStyle="1" w:styleId="p216">
    <w:name w:val="p21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5">
    <w:name w:val="ft115"/>
    <w:basedOn w:val="DefaultParagraphFont"/>
    <w:rsid w:val="007B3D00"/>
  </w:style>
  <w:style w:type="paragraph" w:customStyle="1" w:styleId="p217">
    <w:name w:val="p21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8">
    <w:name w:val="p21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6">
    <w:name w:val="ft116"/>
    <w:basedOn w:val="DefaultParagraphFont"/>
    <w:rsid w:val="007B3D00"/>
  </w:style>
  <w:style w:type="paragraph" w:customStyle="1" w:styleId="p219">
    <w:name w:val="p21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7">
    <w:name w:val="ft117"/>
    <w:basedOn w:val="DefaultParagraphFont"/>
    <w:rsid w:val="007B3D00"/>
  </w:style>
  <w:style w:type="paragraph" w:customStyle="1" w:styleId="p220">
    <w:name w:val="p22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1">
    <w:name w:val="p22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2">
    <w:name w:val="p22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3">
    <w:name w:val="p22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4">
    <w:name w:val="p22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5">
    <w:name w:val="p22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6">
    <w:name w:val="p22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7">
    <w:name w:val="p22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8">
    <w:name w:val="p22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9">
    <w:name w:val="p22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0">
    <w:name w:val="p23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1">
    <w:name w:val="p23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2">
    <w:name w:val="p23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3">
    <w:name w:val="p23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4">
    <w:name w:val="p23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5">
    <w:name w:val="p23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8">
    <w:name w:val="ft118"/>
    <w:basedOn w:val="DefaultParagraphFont"/>
    <w:rsid w:val="007B3D00"/>
  </w:style>
  <w:style w:type="paragraph" w:customStyle="1" w:styleId="p236">
    <w:name w:val="p23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7">
    <w:name w:val="p23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8">
    <w:name w:val="p23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9">
    <w:name w:val="ft119"/>
    <w:basedOn w:val="DefaultParagraphFont"/>
    <w:rsid w:val="007B3D00"/>
  </w:style>
  <w:style w:type="paragraph" w:customStyle="1" w:styleId="p239">
    <w:name w:val="p23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0">
    <w:name w:val="p240"/>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1">
    <w:name w:val="p241"/>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2">
    <w:name w:val="p242"/>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3">
    <w:name w:val="p243"/>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4">
    <w:name w:val="p244"/>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5">
    <w:name w:val="p245"/>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6">
    <w:name w:val="p246"/>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7">
    <w:name w:val="p247"/>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8">
    <w:name w:val="p248"/>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9">
    <w:name w:val="p249"/>
    <w:basedOn w:val="Normal"/>
    <w:rsid w:val="007B3D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3D00"/>
    <w:pPr>
      <w:ind w:left="720"/>
      <w:contextualSpacing/>
    </w:pPr>
  </w:style>
  <w:style w:type="paragraph" w:styleId="BalloonText">
    <w:name w:val="Balloon Text"/>
    <w:basedOn w:val="Normal"/>
    <w:link w:val="BalloonTextChar"/>
    <w:uiPriority w:val="99"/>
    <w:semiHidden/>
    <w:unhideWhenUsed/>
    <w:rsid w:val="007B3D0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B3D00"/>
    <w:rPr>
      <w:rFonts w:ascii="Tahoma" w:hAnsi="Tahoma" w:cs="Mangal"/>
      <w:sz w:val="16"/>
      <w:szCs w:val="14"/>
    </w:rPr>
  </w:style>
  <w:style w:type="paragraph" w:styleId="Header">
    <w:name w:val="header"/>
    <w:basedOn w:val="Normal"/>
    <w:link w:val="HeaderChar"/>
    <w:uiPriority w:val="99"/>
    <w:unhideWhenUsed/>
    <w:rsid w:val="0023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D8"/>
  </w:style>
  <w:style w:type="paragraph" w:styleId="Footer">
    <w:name w:val="footer"/>
    <w:basedOn w:val="Normal"/>
    <w:link w:val="FooterChar"/>
    <w:uiPriority w:val="99"/>
    <w:unhideWhenUsed/>
    <w:rsid w:val="0023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D8"/>
  </w:style>
  <w:style w:type="table" w:styleId="TableGrid">
    <w:name w:val="Table Grid"/>
    <w:basedOn w:val="TableNormal"/>
    <w:uiPriority w:val="59"/>
    <w:rsid w:val="00C2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B23781"/>
    <w:rPr>
      <w:rFonts w:ascii="Arial" w:eastAsia="Times New Roman" w:hAnsi="Arial" w:cs="Times New Roman"/>
      <w:b/>
      <w:sz w:val="24"/>
      <w:lang w:bidi="ar-SA"/>
    </w:rPr>
  </w:style>
  <w:style w:type="character" w:styleId="Hyperlink">
    <w:name w:val="Hyperlink"/>
    <w:semiHidden/>
    <w:rsid w:val="00B23781"/>
    <w:rPr>
      <w:color w:val="0000FF"/>
      <w:u w:val="single"/>
    </w:rPr>
  </w:style>
  <w:style w:type="paragraph" w:styleId="BodyText">
    <w:name w:val="Body Text"/>
    <w:basedOn w:val="Normal"/>
    <w:link w:val="BodyTextChar"/>
    <w:rsid w:val="00B23781"/>
    <w:pPr>
      <w:spacing w:after="0" w:line="240" w:lineRule="auto"/>
      <w:jc w:val="both"/>
    </w:pPr>
    <w:rPr>
      <w:rFonts w:ascii="Tahoma" w:eastAsia="Times New Roman" w:hAnsi="Tahoma" w:cs="Times New Roman"/>
      <w:lang w:bidi="ar-SA"/>
    </w:rPr>
  </w:style>
  <w:style w:type="character" w:customStyle="1" w:styleId="BodyTextChar">
    <w:name w:val="Body Text Char"/>
    <w:basedOn w:val="DefaultParagraphFont"/>
    <w:link w:val="BodyText"/>
    <w:rsid w:val="00B23781"/>
    <w:rPr>
      <w:rFonts w:ascii="Tahoma" w:eastAsia="Times New Roman" w:hAnsi="Tahoma" w:cs="Times New Roman"/>
      <w:lang w:bidi="ar-SA"/>
    </w:rPr>
  </w:style>
  <w:style w:type="paragraph" w:customStyle="1" w:styleId="Default">
    <w:name w:val="Default"/>
    <w:rsid w:val="00B23781"/>
    <w:pPr>
      <w:autoSpaceDE w:val="0"/>
      <w:autoSpaceDN w:val="0"/>
      <w:adjustRightInd w:val="0"/>
      <w:spacing w:after="0" w:line="240" w:lineRule="auto"/>
    </w:pPr>
    <w:rPr>
      <w:rFonts w:ascii="Calibri" w:eastAsia="Times New Roman" w:hAnsi="Calibri" w:cs="Calibri"/>
      <w:color w:val="000000"/>
      <w:sz w:val="24"/>
      <w:szCs w:val="24"/>
      <w:lang w:val="en-IN" w:eastAsia="en-IN"/>
    </w:rPr>
  </w:style>
  <w:style w:type="paragraph" w:styleId="NoSpacing">
    <w:name w:val="No Spacing"/>
    <w:uiPriority w:val="1"/>
    <w:qFormat/>
    <w:rsid w:val="00B23781"/>
    <w:pPr>
      <w:spacing w:after="0" w:line="240" w:lineRule="auto"/>
    </w:pPr>
  </w:style>
  <w:style w:type="character" w:customStyle="1" w:styleId="Heading1Char">
    <w:name w:val="Heading 1 Char"/>
    <w:basedOn w:val="DefaultParagraphFont"/>
    <w:link w:val="Heading1"/>
    <w:uiPriority w:val="9"/>
    <w:rsid w:val="003F3A0D"/>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9427">
      <w:bodyDiv w:val="1"/>
      <w:marLeft w:val="0"/>
      <w:marRight w:val="0"/>
      <w:marTop w:val="0"/>
      <w:marBottom w:val="0"/>
      <w:divBdr>
        <w:top w:val="none" w:sz="0" w:space="0" w:color="auto"/>
        <w:left w:val="none" w:sz="0" w:space="0" w:color="auto"/>
        <w:bottom w:val="none" w:sz="0" w:space="0" w:color="auto"/>
        <w:right w:val="none" w:sz="0" w:space="0" w:color="auto"/>
      </w:divBdr>
    </w:div>
    <w:div w:id="1366832601">
      <w:bodyDiv w:val="1"/>
      <w:marLeft w:val="0"/>
      <w:marRight w:val="0"/>
      <w:marTop w:val="0"/>
      <w:marBottom w:val="0"/>
      <w:divBdr>
        <w:top w:val="none" w:sz="0" w:space="0" w:color="auto"/>
        <w:left w:val="none" w:sz="0" w:space="0" w:color="auto"/>
        <w:bottom w:val="none" w:sz="0" w:space="0" w:color="auto"/>
        <w:right w:val="none" w:sz="0" w:space="0" w:color="auto"/>
      </w:divBdr>
      <w:divsChild>
        <w:div w:id="341128025">
          <w:marLeft w:val="1845"/>
          <w:marRight w:val="0"/>
          <w:marTop w:val="1830"/>
          <w:marBottom w:val="945"/>
          <w:divBdr>
            <w:top w:val="none" w:sz="0" w:space="0" w:color="auto"/>
            <w:left w:val="none" w:sz="0" w:space="0" w:color="auto"/>
            <w:bottom w:val="none" w:sz="0" w:space="0" w:color="auto"/>
            <w:right w:val="none" w:sz="0" w:space="0" w:color="auto"/>
          </w:divBdr>
        </w:div>
        <w:div w:id="2059470291">
          <w:marLeft w:val="2040"/>
          <w:marRight w:val="0"/>
          <w:marTop w:val="555"/>
          <w:marBottom w:val="255"/>
          <w:divBdr>
            <w:top w:val="none" w:sz="0" w:space="0" w:color="auto"/>
            <w:left w:val="none" w:sz="0" w:space="0" w:color="auto"/>
            <w:bottom w:val="none" w:sz="0" w:space="0" w:color="auto"/>
            <w:right w:val="none" w:sz="0" w:space="0" w:color="auto"/>
          </w:divBdr>
        </w:div>
        <w:div w:id="956331123">
          <w:marLeft w:val="2040"/>
          <w:marRight w:val="0"/>
          <w:marTop w:val="555"/>
          <w:marBottom w:val="255"/>
          <w:divBdr>
            <w:top w:val="none" w:sz="0" w:space="0" w:color="auto"/>
            <w:left w:val="none" w:sz="0" w:space="0" w:color="auto"/>
            <w:bottom w:val="none" w:sz="0" w:space="0" w:color="auto"/>
            <w:right w:val="none" w:sz="0" w:space="0" w:color="auto"/>
          </w:divBdr>
        </w:div>
        <w:div w:id="1504973764">
          <w:marLeft w:val="0"/>
          <w:marRight w:val="0"/>
          <w:marTop w:val="555"/>
          <w:marBottom w:val="255"/>
          <w:divBdr>
            <w:top w:val="none" w:sz="0" w:space="0" w:color="auto"/>
            <w:left w:val="none" w:sz="0" w:space="0" w:color="auto"/>
            <w:bottom w:val="none" w:sz="0" w:space="0" w:color="auto"/>
            <w:right w:val="none" w:sz="0" w:space="0" w:color="auto"/>
          </w:divBdr>
        </w:div>
        <w:div w:id="1167355953">
          <w:marLeft w:val="0"/>
          <w:marRight w:val="0"/>
          <w:marTop w:val="555"/>
          <w:marBottom w:val="255"/>
          <w:divBdr>
            <w:top w:val="none" w:sz="0" w:space="0" w:color="auto"/>
            <w:left w:val="none" w:sz="0" w:space="0" w:color="auto"/>
            <w:bottom w:val="none" w:sz="0" w:space="0" w:color="auto"/>
            <w:right w:val="none" w:sz="0" w:space="0" w:color="auto"/>
          </w:divBdr>
          <w:divsChild>
            <w:div w:id="1394549832">
              <w:marLeft w:val="0"/>
              <w:marRight w:val="0"/>
              <w:marTop w:val="0"/>
              <w:marBottom w:val="0"/>
              <w:divBdr>
                <w:top w:val="none" w:sz="0" w:space="0" w:color="auto"/>
                <w:left w:val="none" w:sz="0" w:space="0" w:color="auto"/>
                <w:bottom w:val="none" w:sz="0" w:space="0" w:color="auto"/>
                <w:right w:val="none" w:sz="0" w:space="0" w:color="auto"/>
              </w:divBdr>
            </w:div>
          </w:divsChild>
        </w:div>
        <w:div w:id="1721396644">
          <w:marLeft w:val="1935"/>
          <w:marRight w:val="0"/>
          <w:marTop w:val="555"/>
          <w:marBottom w:val="255"/>
          <w:divBdr>
            <w:top w:val="none" w:sz="0" w:space="0" w:color="auto"/>
            <w:left w:val="none" w:sz="0" w:space="0" w:color="auto"/>
            <w:bottom w:val="none" w:sz="0" w:space="0" w:color="auto"/>
            <w:right w:val="none" w:sz="0" w:space="0" w:color="auto"/>
          </w:divBdr>
          <w:divsChild>
            <w:div w:id="865171688">
              <w:marLeft w:val="0"/>
              <w:marRight w:val="0"/>
              <w:marTop w:val="0"/>
              <w:marBottom w:val="0"/>
              <w:divBdr>
                <w:top w:val="none" w:sz="0" w:space="0" w:color="auto"/>
                <w:left w:val="none" w:sz="0" w:space="0" w:color="auto"/>
                <w:bottom w:val="none" w:sz="0" w:space="0" w:color="auto"/>
                <w:right w:val="none" w:sz="0" w:space="0" w:color="auto"/>
              </w:divBdr>
            </w:div>
          </w:divsChild>
        </w:div>
        <w:div w:id="1458522581">
          <w:marLeft w:val="0"/>
          <w:marRight w:val="0"/>
          <w:marTop w:val="555"/>
          <w:marBottom w:val="255"/>
          <w:divBdr>
            <w:top w:val="none" w:sz="0" w:space="0" w:color="auto"/>
            <w:left w:val="none" w:sz="0" w:space="0" w:color="auto"/>
            <w:bottom w:val="none" w:sz="0" w:space="0" w:color="auto"/>
            <w:right w:val="none" w:sz="0" w:space="0" w:color="auto"/>
          </w:divBdr>
          <w:divsChild>
            <w:div w:id="1172185229">
              <w:marLeft w:val="0"/>
              <w:marRight w:val="0"/>
              <w:marTop w:val="0"/>
              <w:marBottom w:val="0"/>
              <w:divBdr>
                <w:top w:val="none" w:sz="0" w:space="0" w:color="auto"/>
                <w:left w:val="none" w:sz="0" w:space="0" w:color="auto"/>
                <w:bottom w:val="none" w:sz="0" w:space="0" w:color="auto"/>
                <w:right w:val="none" w:sz="0" w:space="0" w:color="auto"/>
              </w:divBdr>
            </w:div>
          </w:divsChild>
        </w:div>
        <w:div w:id="893540535">
          <w:marLeft w:val="1935"/>
          <w:marRight w:val="0"/>
          <w:marTop w:val="555"/>
          <w:marBottom w:val="255"/>
          <w:divBdr>
            <w:top w:val="none" w:sz="0" w:space="0" w:color="auto"/>
            <w:left w:val="none" w:sz="0" w:space="0" w:color="auto"/>
            <w:bottom w:val="none" w:sz="0" w:space="0" w:color="auto"/>
            <w:right w:val="none" w:sz="0" w:space="0" w:color="auto"/>
          </w:divBdr>
          <w:divsChild>
            <w:div w:id="82531909">
              <w:marLeft w:val="0"/>
              <w:marRight w:val="0"/>
              <w:marTop w:val="0"/>
              <w:marBottom w:val="0"/>
              <w:divBdr>
                <w:top w:val="none" w:sz="0" w:space="0" w:color="auto"/>
                <w:left w:val="none" w:sz="0" w:space="0" w:color="auto"/>
                <w:bottom w:val="none" w:sz="0" w:space="0" w:color="auto"/>
                <w:right w:val="none" w:sz="0" w:space="0" w:color="auto"/>
              </w:divBdr>
            </w:div>
          </w:divsChild>
        </w:div>
        <w:div w:id="1696811750">
          <w:marLeft w:val="2040"/>
          <w:marRight w:val="0"/>
          <w:marTop w:val="555"/>
          <w:marBottom w:val="255"/>
          <w:divBdr>
            <w:top w:val="none" w:sz="0" w:space="0" w:color="auto"/>
            <w:left w:val="none" w:sz="0" w:space="0" w:color="auto"/>
            <w:bottom w:val="none" w:sz="0" w:space="0" w:color="auto"/>
            <w:right w:val="none" w:sz="0" w:space="0" w:color="auto"/>
          </w:divBdr>
        </w:div>
        <w:div w:id="1799178768">
          <w:marLeft w:val="2040"/>
          <w:marRight w:val="0"/>
          <w:marTop w:val="555"/>
          <w:marBottom w:val="255"/>
          <w:divBdr>
            <w:top w:val="none" w:sz="0" w:space="0" w:color="auto"/>
            <w:left w:val="none" w:sz="0" w:space="0" w:color="auto"/>
            <w:bottom w:val="none" w:sz="0" w:space="0" w:color="auto"/>
            <w:right w:val="none" w:sz="0" w:space="0" w:color="auto"/>
          </w:divBdr>
        </w:div>
        <w:div w:id="1466659554">
          <w:marLeft w:val="2040"/>
          <w:marRight w:val="0"/>
          <w:marTop w:val="555"/>
          <w:marBottom w:val="255"/>
          <w:divBdr>
            <w:top w:val="none" w:sz="0" w:space="0" w:color="auto"/>
            <w:left w:val="none" w:sz="0" w:space="0" w:color="auto"/>
            <w:bottom w:val="none" w:sz="0" w:space="0" w:color="auto"/>
            <w:right w:val="none" w:sz="0" w:space="0" w:color="auto"/>
          </w:divBdr>
        </w:div>
        <w:div w:id="78406963">
          <w:marLeft w:val="0"/>
          <w:marRight w:val="0"/>
          <w:marTop w:val="555"/>
          <w:marBottom w:val="255"/>
          <w:divBdr>
            <w:top w:val="none" w:sz="0" w:space="0" w:color="auto"/>
            <w:left w:val="none" w:sz="0" w:space="0" w:color="auto"/>
            <w:bottom w:val="none" w:sz="0" w:space="0" w:color="auto"/>
            <w:right w:val="none" w:sz="0" w:space="0" w:color="auto"/>
          </w:divBdr>
        </w:div>
        <w:div w:id="950405482">
          <w:marLeft w:val="1935"/>
          <w:marRight w:val="0"/>
          <w:marTop w:val="555"/>
          <w:marBottom w:val="240"/>
          <w:divBdr>
            <w:top w:val="none" w:sz="0" w:space="0" w:color="auto"/>
            <w:left w:val="none" w:sz="0" w:space="0" w:color="auto"/>
            <w:bottom w:val="none" w:sz="0" w:space="0" w:color="auto"/>
            <w:right w:val="none" w:sz="0" w:space="0" w:color="auto"/>
          </w:divBdr>
        </w:div>
        <w:div w:id="77136291">
          <w:marLeft w:val="0"/>
          <w:marRight w:val="0"/>
          <w:marTop w:val="555"/>
          <w:marBottom w:val="255"/>
          <w:divBdr>
            <w:top w:val="none" w:sz="0" w:space="0" w:color="auto"/>
            <w:left w:val="none" w:sz="0" w:space="0" w:color="auto"/>
            <w:bottom w:val="none" w:sz="0" w:space="0" w:color="auto"/>
            <w:right w:val="none" w:sz="0" w:space="0" w:color="auto"/>
          </w:divBdr>
          <w:divsChild>
            <w:div w:id="567225615">
              <w:marLeft w:val="0"/>
              <w:marRight w:val="0"/>
              <w:marTop w:val="0"/>
              <w:marBottom w:val="0"/>
              <w:divBdr>
                <w:top w:val="none" w:sz="0" w:space="0" w:color="auto"/>
                <w:left w:val="none" w:sz="0" w:space="0" w:color="auto"/>
                <w:bottom w:val="none" w:sz="0" w:space="0" w:color="auto"/>
                <w:right w:val="none" w:sz="0" w:space="0" w:color="auto"/>
              </w:divBdr>
            </w:div>
          </w:divsChild>
        </w:div>
        <w:div w:id="520163174">
          <w:marLeft w:val="1935"/>
          <w:marRight w:val="0"/>
          <w:marTop w:val="555"/>
          <w:marBottom w:val="255"/>
          <w:divBdr>
            <w:top w:val="none" w:sz="0" w:space="0" w:color="auto"/>
            <w:left w:val="none" w:sz="0" w:space="0" w:color="auto"/>
            <w:bottom w:val="none" w:sz="0" w:space="0" w:color="auto"/>
            <w:right w:val="none" w:sz="0" w:space="0" w:color="auto"/>
          </w:divBdr>
        </w:div>
        <w:div w:id="939029877">
          <w:marLeft w:val="2040"/>
          <w:marRight w:val="0"/>
          <w:marTop w:val="555"/>
          <w:marBottom w:val="255"/>
          <w:divBdr>
            <w:top w:val="none" w:sz="0" w:space="0" w:color="auto"/>
            <w:left w:val="none" w:sz="0" w:space="0" w:color="auto"/>
            <w:bottom w:val="none" w:sz="0" w:space="0" w:color="auto"/>
            <w:right w:val="none" w:sz="0" w:space="0" w:color="auto"/>
          </w:divBdr>
        </w:div>
        <w:div w:id="1874490162">
          <w:marLeft w:val="2040"/>
          <w:marRight w:val="0"/>
          <w:marTop w:val="555"/>
          <w:marBottom w:val="255"/>
          <w:divBdr>
            <w:top w:val="none" w:sz="0" w:space="0" w:color="auto"/>
            <w:left w:val="none" w:sz="0" w:space="0" w:color="auto"/>
            <w:bottom w:val="none" w:sz="0" w:space="0" w:color="auto"/>
            <w:right w:val="none" w:sz="0" w:space="0" w:color="auto"/>
          </w:divBdr>
        </w:div>
        <w:div w:id="812867444">
          <w:marLeft w:val="1935"/>
          <w:marRight w:val="0"/>
          <w:marTop w:val="555"/>
          <w:marBottom w:val="255"/>
          <w:divBdr>
            <w:top w:val="none" w:sz="0" w:space="0" w:color="auto"/>
            <w:left w:val="none" w:sz="0" w:space="0" w:color="auto"/>
            <w:bottom w:val="none" w:sz="0" w:space="0" w:color="auto"/>
            <w:right w:val="none" w:sz="0" w:space="0" w:color="auto"/>
          </w:divBdr>
        </w:div>
        <w:div w:id="1144273262">
          <w:marLeft w:val="1935"/>
          <w:marRight w:val="0"/>
          <w:marTop w:val="555"/>
          <w:marBottom w:val="255"/>
          <w:divBdr>
            <w:top w:val="none" w:sz="0" w:space="0" w:color="auto"/>
            <w:left w:val="none" w:sz="0" w:space="0" w:color="auto"/>
            <w:bottom w:val="none" w:sz="0" w:space="0" w:color="auto"/>
            <w:right w:val="none" w:sz="0" w:space="0" w:color="auto"/>
          </w:divBdr>
        </w:div>
        <w:div w:id="71702727">
          <w:marLeft w:val="1440"/>
          <w:marRight w:val="0"/>
          <w:marTop w:val="555"/>
          <w:marBottom w:val="255"/>
          <w:divBdr>
            <w:top w:val="none" w:sz="0" w:space="0" w:color="auto"/>
            <w:left w:val="none" w:sz="0" w:space="0" w:color="auto"/>
            <w:bottom w:val="none" w:sz="0" w:space="0" w:color="auto"/>
            <w:right w:val="none" w:sz="0" w:space="0" w:color="auto"/>
          </w:divBdr>
          <w:divsChild>
            <w:div w:id="1544635350">
              <w:marLeft w:val="0"/>
              <w:marRight w:val="0"/>
              <w:marTop w:val="0"/>
              <w:marBottom w:val="0"/>
              <w:divBdr>
                <w:top w:val="none" w:sz="0" w:space="0" w:color="auto"/>
                <w:left w:val="none" w:sz="0" w:space="0" w:color="auto"/>
                <w:bottom w:val="none" w:sz="0" w:space="0" w:color="auto"/>
                <w:right w:val="none" w:sz="0" w:space="0" w:color="auto"/>
              </w:divBdr>
            </w:div>
          </w:divsChild>
        </w:div>
        <w:div w:id="1833638934">
          <w:marLeft w:val="1440"/>
          <w:marRight w:val="0"/>
          <w:marTop w:val="555"/>
          <w:marBottom w:val="255"/>
          <w:divBdr>
            <w:top w:val="none" w:sz="0" w:space="0" w:color="auto"/>
            <w:left w:val="none" w:sz="0" w:space="0" w:color="auto"/>
            <w:bottom w:val="none" w:sz="0" w:space="0" w:color="auto"/>
            <w:right w:val="none" w:sz="0" w:space="0" w:color="auto"/>
          </w:divBdr>
        </w:div>
        <w:div w:id="924461600">
          <w:marLeft w:val="1935"/>
          <w:marRight w:val="0"/>
          <w:marTop w:val="555"/>
          <w:marBottom w:val="255"/>
          <w:divBdr>
            <w:top w:val="none" w:sz="0" w:space="0" w:color="auto"/>
            <w:left w:val="none" w:sz="0" w:space="0" w:color="auto"/>
            <w:bottom w:val="none" w:sz="0" w:space="0" w:color="auto"/>
            <w:right w:val="none" w:sz="0" w:space="0" w:color="auto"/>
          </w:divBdr>
        </w:div>
        <w:div w:id="481432371">
          <w:marLeft w:val="2040"/>
          <w:marRight w:val="0"/>
          <w:marTop w:val="555"/>
          <w:marBottom w:val="255"/>
          <w:divBdr>
            <w:top w:val="none" w:sz="0" w:space="0" w:color="auto"/>
            <w:left w:val="none" w:sz="0" w:space="0" w:color="auto"/>
            <w:bottom w:val="none" w:sz="0" w:space="0" w:color="auto"/>
            <w:right w:val="none" w:sz="0" w:space="0" w:color="auto"/>
          </w:divBdr>
        </w:div>
        <w:div w:id="533930959">
          <w:marLeft w:val="2265"/>
          <w:marRight w:val="0"/>
          <w:marTop w:val="555"/>
          <w:marBottom w:val="255"/>
          <w:divBdr>
            <w:top w:val="none" w:sz="0" w:space="0" w:color="auto"/>
            <w:left w:val="none" w:sz="0" w:space="0" w:color="auto"/>
            <w:bottom w:val="none" w:sz="0" w:space="0" w:color="auto"/>
            <w:right w:val="none" w:sz="0" w:space="0" w:color="auto"/>
          </w:divBdr>
        </w:div>
      </w:divsChild>
    </w:div>
    <w:div w:id="17052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mcil.com/spmcil/uploaddocument/gi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mc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spmcil.com/spmcil/uploaddocument/g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90F3-6003-47F2-A85F-0D0061E7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6955</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Singh</dc:creator>
  <cp:lastModifiedBy>Hema Singh</cp:lastModifiedBy>
  <cp:revision>15</cp:revision>
  <cp:lastPrinted>2017-12-14T05:54:00Z</cp:lastPrinted>
  <dcterms:created xsi:type="dcterms:W3CDTF">2017-12-14T05:48:00Z</dcterms:created>
  <dcterms:modified xsi:type="dcterms:W3CDTF">2017-12-15T04:12:00Z</dcterms:modified>
</cp:coreProperties>
</file>